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EF2" w:rsidRPr="007C6D80" w:rsidRDefault="002749E3">
      <w:pPr>
        <w:spacing w:after="0" w:line="408" w:lineRule="auto"/>
        <w:ind w:left="120"/>
        <w:jc w:val="center"/>
        <w:rPr>
          <w:lang w:val="ru-RU"/>
        </w:rPr>
      </w:pPr>
      <w:bookmarkStart w:id="0" w:name="block-71197079"/>
      <w:bookmarkStart w:id="1" w:name="_GoBack"/>
      <w:r>
        <w:rPr>
          <w:rFonts w:ascii="Times New Roman" w:hAnsi="Times New Roman"/>
          <w:b/>
          <w:noProof/>
          <w:color w:val="000000"/>
          <w:sz w:val="28"/>
          <w:lang w:val="ru-RU" w:eastAsia="ru-RU"/>
        </w:rPr>
        <w:drawing>
          <wp:inline distT="0" distB="0" distL="0" distR="0">
            <wp:extent cx="6143409" cy="8686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физика 10 11 база.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145117" cy="8689215"/>
                    </a:xfrm>
                    <a:prstGeom prst="rect">
                      <a:avLst/>
                    </a:prstGeom>
                  </pic:spPr>
                </pic:pic>
              </a:graphicData>
            </a:graphic>
          </wp:inline>
        </w:drawing>
      </w:r>
      <w:bookmarkEnd w:id="1"/>
      <w:r w:rsidR="007C6D80" w:rsidRPr="007C6D80">
        <w:rPr>
          <w:rFonts w:ascii="Times New Roman" w:hAnsi="Times New Roman"/>
          <w:b/>
          <w:color w:val="000000"/>
          <w:sz w:val="28"/>
          <w:lang w:val="ru-RU"/>
        </w:rPr>
        <w:t>МИНИСТЕРСТВО ПРОСВЕЩЕНИЯ РОССИЙСКОЙ ФЕДЕРАЦИИ</w:t>
      </w:r>
    </w:p>
    <w:p w:rsidR="00E01EF2" w:rsidRPr="007C6D80" w:rsidRDefault="007C6D80">
      <w:pPr>
        <w:spacing w:after="0" w:line="408" w:lineRule="auto"/>
        <w:ind w:left="120"/>
        <w:jc w:val="center"/>
        <w:rPr>
          <w:lang w:val="ru-RU"/>
        </w:rPr>
      </w:pPr>
      <w:bookmarkStart w:id="2" w:name="70ce6c04-5d85-4344-8b96-f0be4c959e1f"/>
      <w:r w:rsidRPr="007C6D80">
        <w:rPr>
          <w:rFonts w:ascii="Times New Roman" w:hAnsi="Times New Roman"/>
          <w:b/>
          <w:color w:val="000000"/>
          <w:sz w:val="28"/>
          <w:lang w:val="ru-RU"/>
        </w:rPr>
        <w:t xml:space="preserve">Министерство образования и науки Республики Башкортостан </w:t>
      </w:r>
      <w:bookmarkEnd w:id="2"/>
    </w:p>
    <w:p w:rsidR="00E01EF2" w:rsidRPr="007C6D80" w:rsidRDefault="007C6D80">
      <w:pPr>
        <w:spacing w:after="0" w:line="408" w:lineRule="auto"/>
        <w:ind w:left="120"/>
        <w:jc w:val="center"/>
        <w:rPr>
          <w:lang w:val="ru-RU"/>
        </w:rPr>
      </w:pPr>
      <w:bookmarkStart w:id="3" w:name="355bf24e-ba11-449f-8602-e458d8176250"/>
      <w:r w:rsidRPr="007C6D80">
        <w:rPr>
          <w:rFonts w:ascii="Times New Roman" w:hAnsi="Times New Roman"/>
          <w:b/>
          <w:color w:val="000000"/>
          <w:sz w:val="28"/>
          <w:lang w:val="ru-RU"/>
        </w:rPr>
        <w:t>Управление образования городского округа город Уфа Республики Башкортостан</w:t>
      </w:r>
      <w:bookmarkEnd w:id="3"/>
    </w:p>
    <w:p w:rsidR="007C6D80" w:rsidRPr="00CF5659" w:rsidRDefault="007C6D80" w:rsidP="007C6D80">
      <w:pPr>
        <w:spacing w:after="0" w:line="408" w:lineRule="auto"/>
        <w:ind w:left="120"/>
        <w:jc w:val="center"/>
        <w:rPr>
          <w:lang w:val="ru-RU"/>
        </w:rPr>
      </w:pPr>
      <w:r>
        <w:rPr>
          <w:rFonts w:ascii="Times New Roman" w:hAnsi="Times New Roman"/>
          <w:b/>
          <w:color w:val="000000"/>
          <w:sz w:val="28"/>
          <w:lang w:val="ru-RU"/>
        </w:rPr>
        <w:t>МА</w:t>
      </w:r>
      <w:r w:rsidRPr="00CF5659">
        <w:rPr>
          <w:rFonts w:ascii="Times New Roman" w:hAnsi="Times New Roman"/>
          <w:b/>
          <w:color w:val="000000"/>
          <w:sz w:val="28"/>
          <w:lang w:val="ru-RU"/>
        </w:rPr>
        <w:t>ОУ “</w:t>
      </w:r>
      <w:r>
        <w:rPr>
          <w:rFonts w:ascii="Times New Roman" w:hAnsi="Times New Roman"/>
          <w:b/>
          <w:color w:val="000000"/>
          <w:sz w:val="28"/>
          <w:lang w:val="ru-RU"/>
        </w:rPr>
        <w:t>Центр образования</w:t>
      </w:r>
      <w:r w:rsidRPr="00CF5659">
        <w:rPr>
          <w:rFonts w:ascii="Times New Roman" w:hAnsi="Times New Roman"/>
          <w:b/>
          <w:color w:val="000000"/>
          <w:sz w:val="28"/>
          <w:lang w:val="ru-RU"/>
        </w:rPr>
        <w:t xml:space="preserve"> №51</w:t>
      </w:r>
      <w:r>
        <w:rPr>
          <w:rFonts w:ascii="Times New Roman" w:hAnsi="Times New Roman"/>
          <w:b/>
          <w:color w:val="000000"/>
          <w:sz w:val="28"/>
          <w:lang w:val="ru-RU"/>
        </w:rPr>
        <w:t xml:space="preserve"> им.В.М.Паращенко»</w:t>
      </w:r>
    </w:p>
    <w:p w:rsidR="00E01EF2" w:rsidRPr="007C6D80" w:rsidRDefault="00E01EF2">
      <w:pPr>
        <w:spacing w:after="0"/>
        <w:ind w:left="120"/>
        <w:rPr>
          <w:lang w:val="ru-RU"/>
        </w:rPr>
      </w:pPr>
    </w:p>
    <w:p w:rsidR="00E01EF2" w:rsidRPr="007C6D80" w:rsidRDefault="00E01EF2">
      <w:pPr>
        <w:spacing w:after="0"/>
        <w:ind w:left="120"/>
        <w:rPr>
          <w:lang w:val="ru-RU"/>
        </w:rPr>
      </w:pPr>
    </w:p>
    <w:p w:rsidR="00E01EF2" w:rsidRPr="007C6D80" w:rsidRDefault="00E01EF2">
      <w:pPr>
        <w:spacing w:after="0"/>
        <w:ind w:left="120"/>
        <w:rPr>
          <w:lang w:val="ru-RU"/>
        </w:rPr>
      </w:pPr>
    </w:p>
    <w:p w:rsidR="00E01EF2" w:rsidRPr="007C6D80" w:rsidRDefault="00E01EF2">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7C6D80" w:rsidTr="000D4161">
        <w:tc>
          <w:tcPr>
            <w:tcW w:w="3114" w:type="dxa"/>
          </w:tcPr>
          <w:p w:rsidR="00C53FFE" w:rsidRPr="0040209D" w:rsidRDefault="007C6D8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C6D8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№1</w:t>
            </w:r>
          </w:p>
          <w:p w:rsidR="004E6975" w:rsidRDefault="007C6D8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C6D8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7C6D80" w:rsidRDefault="007C6D8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1 </w:t>
            </w:r>
          </w:p>
          <w:p w:rsidR="004E6975" w:rsidRDefault="007C6D8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C6D80">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2749E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C6D8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7C6D8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7C6D8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C6D8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Исакова Е.М.</w:t>
            </w:r>
          </w:p>
          <w:p w:rsidR="007C6D80" w:rsidRDefault="007C6D8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1 </w:t>
            </w:r>
          </w:p>
          <w:p w:rsidR="004E6975" w:rsidRDefault="007C6D8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2749E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C6D8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C6D8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7C6D8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C6D8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7C6D80" w:rsidRDefault="007C6D8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610 </w:t>
            </w:r>
          </w:p>
          <w:p w:rsidR="000E6D86" w:rsidRDefault="007C6D8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2749E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01EF2" w:rsidRPr="007C6D80" w:rsidRDefault="00E01EF2">
      <w:pPr>
        <w:spacing w:after="0"/>
        <w:ind w:left="120"/>
        <w:rPr>
          <w:lang w:val="ru-RU"/>
        </w:rPr>
      </w:pPr>
    </w:p>
    <w:p w:rsidR="00E01EF2" w:rsidRPr="007C6D80" w:rsidRDefault="00E01EF2">
      <w:pPr>
        <w:spacing w:after="0"/>
        <w:ind w:left="120"/>
        <w:rPr>
          <w:lang w:val="ru-RU"/>
        </w:rPr>
      </w:pPr>
    </w:p>
    <w:p w:rsidR="00E01EF2" w:rsidRPr="007C6D80" w:rsidRDefault="00E01EF2">
      <w:pPr>
        <w:spacing w:after="0"/>
        <w:ind w:left="120"/>
        <w:rPr>
          <w:lang w:val="ru-RU"/>
        </w:rPr>
      </w:pPr>
    </w:p>
    <w:p w:rsidR="00E01EF2" w:rsidRPr="007C6D80" w:rsidRDefault="007C6D80">
      <w:pPr>
        <w:spacing w:after="0" w:line="408" w:lineRule="auto"/>
        <w:ind w:left="120"/>
        <w:jc w:val="center"/>
        <w:rPr>
          <w:lang w:val="ru-RU"/>
        </w:rPr>
      </w:pPr>
      <w:r w:rsidRPr="007C6D80">
        <w:rPr>
          <w:rFonts w:ascii="Times New Roman" w:hAnsi="Times New Roman"/>
          <w:b/>
          <w:color w:val="000000"/>
          <w:sz w:val="28"/>
          <w:lang w:val="ru-RU"/>
        </w:rPr>
        <w:t>РАБОЧАЯ ПРОГРАММА</w:t>
      </w:r>
    </w:p>
    <w:p w:rsidR="00E01EF2" w:rsidRPr="007C6D80" w:rsidRDefault="007C6D80">
      <w:pPr>
        <w:spacing w:after="0" w:line="408" w:lineRule="auto"/>
        <w:ind w:left="120"/>
        <w:jc w:val="center"/>
        <w:rPr>
          <w:lang w:val="ru-RU"/>
        </w:rPr>
      </w:pPr>
      <w:r w:rsidRPr="007C6D80">
        <w:rPr>
          <w:rFonts w:ascii="Times New Roman" w:hAnsi="Times New Roman"/>
          <w:color w:val="000000"/>
          <w:sz w:val="28"/>
          <w:lang w:val="ru-RU"/>
        </w:rPr>
        <w:t>(</w:t>
      </w:r>
      <w:r>
        <w:rPr>
          <w:rFonts w:ascii="Times New Roman" w:hAnsi="Times New Roman"/>
          <w:color w:val="000000"/>
          <w:sz w:val="28"/>
        </w:rPr>
        <w:t>ID</w:t>
      </w:r>
      <w:r w:rsidRPr="007C6D80">
        <w:rPr>
          <w:rFonts w:ascii="Times New Roman" w:hAnsi="Times New Roman"/>
          <w:color w:val="000000"/>
          <w:sz w:val="28"/>
          <w:lang w:val="ru-RU"/>
        </w:rPr>
        <w:t xml:space="preserve"> 8833960)</w:t>
      </w:r>
    </w:p>
    <w:p w:rsidR="00E01EF2" w:rsidRPr="007C6D80" w:rsidRDefault="00E01EF2">
      <w:pPr>
        <w:spacing w:after="0"/>
        <w:ind w:left="120"/>
        <w:jc w:val="center"/>
        <w:rPr>
          <w:lang w:val="ru-RU"/>
        </w:rPr>
      </w:pPr>
    </w:p>
    <w:p w:rsidR="00E01EF2" w:rsidRPr="007C6D80" w:rsidRDefault="007C6D80">
      <w:pPr>
        <w:spacing w:after="0" w:line="408" w:lineRule="auto"/>
        <w:ind w:left="120"/>
        <w:jc w:val="center"/>
        <w:rPr>
          <w:lang w:val="ru-RU"/>
        </w:rPr>
      </w:pPr>
      <w:r w:rsidRPr="007C6D80">
        <w:rPr>
          <w:rFonts w:ascii="Times New Roman" w:hAnsi="Times New Roman"/>
          <w:b/>
          <w:color w:val="000000"/>
          <w:sz w:val="28"/>
          <w:lang w:val="ru-RU"/>
        </w:rPr>
        <w:t>учебного предмета «Физика. Базовый уровень»</w:t>
      </w:r>
    </w:p>
    <w:p w:rsidR="00E01EF2" w:rsidRPr="007C6D80" w:rsidRDefault="007C6D80">
      <w:pPr>
        <w:spacing w:after="0" w:line="408" w:lineRule="auto"/>
        <w:ind w:left="120"/>
        <w:jc w:val="center"/>
        <w:rPr>
          <w:lang w:val="ru-RU"/>
        </w:rPr>
      </w:pPr>
      <w:r w:rsidRPr="007C6D80">
        <w:rPr>
          <w:rFonts w:ascii="Times New Roman" w:hAnsi="Times New Roman"/>
          <w:color w:val="000000"/>
          <w:sz w:val="28"/>
          <w:lang w:val="ru-RU"/>
        </w:rPr>
        <w:t xml:space="preserve">для обучающихся 10-11 классов </w:t>
      </w:r>
    </w:p>
    <w:p w:rsidR="00E01EF2" w:rsidRPr="007C6D80" w:rsidRDefault="00E01EF2">
      <w:pPr>
        <w:spacing w:after="0"/>
        <w:ind w:left="120"/>
        <w:jc w:val="center"/>
        <w:rPr>
          <w:lang w:val="ru-RU"/>
        </w:rPr>
      </w:pPr>
    </w:p>
    <w:p w:rsidR="00E01EF2" w:rsidRPr="007C6D80" w:rsidRDefault="00E01EF2">
      <w:pPr>
        <w:spacing w:after="0"/>
        <w:ind w:left="120"/>
        <w:jc w:val="center"/>
        <w:rPr>
          <w:lang w:val="ru-RU"/>
        </w:rPr>
      </w:pPr>
    </w:p>
    <w:p w:rsidR="00E01EF2" w:rsidRPr="007C6D80" w:rsidRDefault="00E01EF2">
      <w:pPr>
        <w:spacing w:after="0"/>
        <w:ind w:left="120"/>
        <w:jc w:val="center"/>
        <w:rPr>
          <w:lang w:val="ru-RU"/>
        </w:rPr>
      </w:pPr>
    </w:p>
    <w:p w:rsidR="00E01EF2" w:rsidRPr="007C6D80" w:rsidRDefault="00E01EF2">
      <w:pPr>
        <w:spacing w:after="0"/>
        <w:ind w:left="120"/>
        <w:jc w:val="center"/>
        <w:rPr>
          <w:lang w:val="ru-RU"/>
        </w:rPr>
      </w:pPr>
    </w:p>
    <w:p w:rsidR="00E01EF2" w:rsidRPr="007C6D80" w:rsidRDefault="00E01EF2">
      <w:pPr>
        <w:spacing w:after="0"/>
        <w:ind w:left="120"/>
        <w:jc w:val="center"/>
        <w:rPr>
          <w:lang w:val="ru-RU"/>
        </w:rPr>
      </w:pPr>
    </w:p>
    <w:p w:rsidR="00E01EF2" w:rsidRPr="007C6D80" w:rsidRDefault="00E01EF2">
      <w:pPr>
        <w:spacing w:after="0"/>
        <w:ind w:left="120"/>
        <w:jc w:val="center"/>
        <w:rPr>
          <w:lang w:val="ru-RU"/>
        </w:rPr>
      </w:pPr>
    </w:p>
    <w:p w:rsidR="00E01EF2" w:rsidRPr="007C6D80" w:rsidRDefault="00E01EF2">
      <w:pPr>
        <w:spacing w:after="0"/>
        <w:ind w:left="120"/>
        <w:jc w:val="center"/>
        <w:rPr>
          <w:lang w:val="ru-RU"/>
        </w:rPr>
      </w:pPr>
    </w:p>
    <w:p w:rsidR="00E01EF2" w:rsidRPr="007C6D80" w:rsidRDefault="00E01EF2">
      <w:pPr>
        <w:spacing w:after="0"/>
        <w:ind w:left="120"/>
        <w:jc w:val="center"/>
        <w:rPr>
          <w:lang w:val="ru-RU"/>
        </w:rPr>
      </w:pPr>
    </w:p>
    <w:p w:rsidR="00E01EF2" w:rsidRPr="007C6D80" w:rsidRDefault="007C6D80">
      <w:pPr>
        <w:spacing w:after="0"/>
        <w:ind w:left="120"/>
        <w:jc w:val="center"/>
        <w:rPr>
          <w:lang w:val="ru-RU"/>
        </w:rPr>
      </w:pPr>
      <w:bookmarkStart w:id="4" w:name="f42bdabb-0f2d-40ee-bf7c-727852ad74ae"/>
      <w:r w:rsidRPr="007C6D80">
        <w:rPr>
          <w:rFonts w:ascii="Times New Roman" w:hAnsi="Times New Roman"/>
          <w:b/>
          <w:color w:val="000000"/>
          <w:sz w:val="28"/>
          <w:lang w:val="ru-RU"/>
        </w:rPr>
        <w:t>г.Уфа</w:t>
      </w:r>
      <w:bookmarkEnd w:id="4"/>
      <w:r w:rsidRPr="007C6D80">
        <w:rPr>
          <w:rFonts w:ascii="Times New Roman" w:hAnsi="Times New Roman"/>
          <w:b/>
          <w:color w:val="000000"/>
          <w:sz w:val="28"/>
          <w:lang w:val="ru-RU"/>
        </w:rPr>
        <w:t xml:space="preserve"> </w:t>
      </w:r>
      <w:bookmarkStart w:id="5" w:name="62ee4c66-afc2-48b9-8903-39adf2f93014"/>
      <w:r w:rsidRPr="007C6D80">
        <w:rPr>
          <w:rFonts w:ascii="Times New Roman" w:hAnsi="Times New Roman"/>
          <w:b/>
          <w:color w:val="000000"/>
          <w:sz w:val="28"/>
          <w:lang w:val="ru-RU"/>
        </w:rPr>
        <w:t>2025</w:t>
      </w:r>
      <w:bookmarkEnd w:id="5"/>
    </w:p>
    <w:p w:rsidR="00E01EF2" w:rsidRPr="007C6D80" w:rsidRDefault="00E01EF2">
      <w:pPr>
        <w:spacing w:after="0"/>
        <w:ind w:left="120"/>
        <w:rPr>
          <w:lang w:val="ru-RU"/>
        </w:rPr>
      </w:pPr>
    </w:p>
    <w:p w:rsidR="00E01EF2" w:rsidRPr="007C6D80" w:rsidRDefault="00E01EF2">
      <w:pPr>
        <w:rPr>
          <w:lang w:val="ru-RU"/>
        </w:rPr>
        <w:sectPr w:rsidR="00E01EF2" w:rsidRPr="007C6D80">
          <w:pgSz w:w="11906" w:h="16383"/>
          <w:pgMar w:top="1134" w:right="850" w:bottom="1134" w:left="1701" w:header="720" w:footer="720" w:gutter="0"/>
          <w:cols w:space="720"/>
        </w:sectPr>
      </w:pPr>
    </w:p>
    <w:p w:rsidR="00E01EF2" w:rsidRPr="007C6D80" w:rsidRDefault="007C6D80">
      <w:pPr>
        <w:spacing w:after="0" w:line="264" w:lineRule="auto"/>
        <w:ind w:left="120"/>
        <w:jc w:val="both"/>
        <w:rPr>
          <w:lang w:val="ru-RU"/>
        </w:rPr>
      </w:pPr>
      <w:bookmarkStart w:id="6" w:name="block-71197075"/>
      <w:bookmarkEnd w:id="0"/>
      <w:r w:rsidRPr="007C6D80">
        <w:rPr>
          <w:rFonts w:ascii="Times New Roman" w:hAnsi="Times New Roman"/>
          <w:b/>
          <w:color w:val="000000"/>
          <w:sz w:val="28"/>
          <w:lang w:val="ru-RU"/>
        </w:rPr>
        <w:lastRenderedPageBreak/>
        <w:t>ПОЯСНИТЕЛЬНАЯ ЗАПИСКА</w:t>
      </w:r>
    </w:p>
    <w:p w:rsidR="00E01EF2" w:rsidRPr="007C6D80" w:rsidRDefault="00E01EF2">
      <w:pPr>
        <w:spacing w:after="0" w:line="264" w:lineRule="auto"/>
        <w:ind w:left="120"/>
        <w:jc w:val="both"/>
        <w:rPr>
          <w:lang w:val="ru-RU"/>
        </w:rPr>
      </w:pP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E01EF2" w:rsidRDefault="007C6D80">
      <w:pPr>
        <w:spacing w:after="0" w:line="264" w:lineRule="auto"/>
        <w:ind w:firstLine="600"/>
        <w:jc w:val="both"/>
      </w:pPr>
      <w:r>
        <w:rPr>
          <w:rFonts w:ascii="Times New Roman" w:hAnsi="Times New Roman"/>
          <w:color w:val="000000"/>
          <w:sz w:val="28"/>
        </w:rPr>
        <w:t>Программа по физике включает:</w:t>
      </w:r>
    </w:p>
    <w:p w:rsidR="00E01EF2" w:rsidRPr="007C6D80" w:rsidRDefault="007C6D80">
      <w:pPr>
        <w:numPr>
          <w:ilvl w:val="0"/>
          <w:numId w:val="1"/>
        </w:numPr>
        <w:spacing w:after="0" w:line="264" w:lineRule="auto"/>
        <w:jc w:val="both"/>
        <w:rPr>
          <w:lang w:val="ru-RU"/>
        </w:rPr>
      </w:pPr>
      <w:r w:rsidRPr="007C6D80">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E01EF2" w:rsidRPr="007C6D80" w:rsidRDefault="007C6D80">
      <w:pPr>
        <w:numPr>
          <w:ilvl w:val="0"/>
          <w:numId w:val="1"/>
        </w:numPr>
        <w:spacing w:after="0" w:line="264" w:lineRule="auto"/>
        <w:jc w:val="both"/>
        <w:rPr>
          <w:lang w:val="ru-RU"/>
        </w:rPr>
      </w:pPr>
      <w:r w:rsidRPr="007C6D80">
        <w:rPr>
          <w:rFonts w:ascii="Times New Roman" w:hAnsi="Times New Roman"/>
          <w:color w:val="000000"/>
          <w:sz w:val="28"/>
          <w:lang w:val="ru-RU"/>
        </w:rPr>
        <w:t>содержание учебного предмета «Физика» по годам обучения.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Идея целостности</w:t>
      </w:r>
      <w:r w:rsidRPr="007C6D80">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lastRenderedPageBreak/>
        <w:t>Идея генерализации</w:t>
      </w:r>
      <w:r w:rsidRPr="007C6D80">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Идея гуманитаризации</w:t>
      </w:r>
      <w:r w:rsidRPr="007C6D80">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Идея прикладной направленности</w:t>
      </w:r>
      <w:r w:rsidRPr="007C6D80">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Идея экологизации</w:t>
      </w:r>
      <w:r w:rsidRPr="007C6D80">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Основными целями изучения физики в общем образовании являются: </w:t>
      </w:r>
    </w:p>
    <w:p w:rsidR="00E01EF2" w:rsidRPr="007C6D80" w:rsidRDefault="007C6D80">
      <w:pPr>
        <w:numPr>
          <w:ilvl w:val="0"/>
          <w:numId w:val="2"/>
        </w:numPr>
        <w:spacing w:after="0" w:line="264" w:lineRule="auto"/>
        <w:jc w:val="both"/>
        <w:rPr>
          <w:lang w:val="ru-RU"/>
        </w:rPr>
      </w:pPr>
      <w:r w:rsidRPr="007C6D80">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E01EF2" w:rsidRPr="007C6D80" w:rsidRDefault="007C6D80">
      <w:pPr>
        <w:numPr>
          <w:ilvl w:val="0"/>
          <w:numId w:val="2"/>
        </w:numPr>
        <w:spacing w:after="0" w:line="264" w:lineRule="auto"/>
        <w:jc w:val="both"/>
        <w:rPr>
          <w:lang w:val="ru-RU"/>
        </w:rPr>
      </w:pPr>
      <w:r w:rsidRPr="007C6D80">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E01EF2" w:rsidRPr="007C6D80" w:rsidRDefault="007C6D80">
      <w:pPr>
        <w:numPr>
          <w:ilvl w:val="0"/>
          <w:numId w:val="2"/>
        </w:numPr>
        <w:spacing w:after="0" w:line="264" w:lineRule="auto"/>
        <w:jc w:val="both"/>
        <w:rPr>
          <w:lang w:val="ru-RU"/>
        </w:rPr>
      </w:pPr>
      <w:r w:rsidRPr="007C6D80">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E01EF2" w:rsidRPr="007C6D80" w:rsidRDefault="007C6D80">
      <w:pPr>
        <w:numPr>
          <w:ilvl w:val="0"/>
          <w:numId w:val="2"/>
        </w:numPr>
        <w:spacing w:after="0" w:line="264" w:lineRule="auto"/>
        <w:jc w:val="both"/>
        <w:rPr>
          <w:lang w:val="ru-RU"/>
        </w:rPr>
      </w:pPr>
      <w:r w:rsidRPr="007C6D80">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E01EF2" w:rsidRPr="007C6D80" w:rsidRDefault="007C6D80">
      <w:pPr>
        <w:numPr>
          <w:ilvl w:val="0"/>
          <w:numId w:val="2"/>
        </w:numPr>
        <w:spacing w:after="0" w:line="264" w:lineRule="auto"/>
        <w:jc w:val="both"/>
        <w:rPr>
          <w:lang w:val="ru-RU"/>
        </w:rPr>
      </w:pPr>
      <w:r w:rsidRPr="007C6D80">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E01EF2" w:rsidRPr="007C6D80" w:rsidRDefault="007C6D80">
      <w:pPr>
        <w:numPr>
          <w:ilvl w:val="0"/>
          <w:numId w:val="3"/>
        </w:numPr>
        <w:spacing w:after="0" w:line="264" w:lineRule="auto"/>
        <w:jc w:val="both"/>
        <w:rPr>
          <w:lang w:val="ru-RU"/>
        </w:rPr>
      </w:pPr>
      <w:r w:rsidRPr="007C6D80">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E01EF2" w:rsidRPr="007C6D80" w:rsidRDefault="007C6D80">
      <w:pPr>
        <w:numPr>
          <w:ilvl w:val="0"/>
          <w:numId w:val="3"/>
        </w:numPr>
        <w:spacing w:after="0" w:line="264" w:lineRule="auto"/>
        <w:jc w:val="both"/>
        <w:rPr>
          <w:lang w:val="ru-RU"/>
        </w:rPr>
      </w:pPr>
      <w:r w:rsidRPr="007C6D80">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E01EF2" w:rsidRPr="007C6D80" w:rsidRDefault="007C6D80">
      <w:pPr>
        <w:numPr>
          <w:ilvl w:val="0"/>
          <w:numId w:val="3"/>
        </w:numPr>
        <w:spacing w:after="0" w:line="264" w:lineRule="auto"/>
        <w:jc w:val="both"/>
        <w:rPr>
          <w:lang w:val="ru-RU"/>
        </w:rPr>
      </w:pPr>
      <w:r w:rsidRPr="007C6D80">
        <w:rPr>
          <w:rFonts w:ascii="Times New Roman" w:hAnsi="Times New Roman"/>
          <w:color w:val="000000"/>
          <w:sz w:val="28"/>
          <w:lang w:val="ru-RU"/>
        </w:rPr>
        <w:lastRenderedPageBreak/>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E01EF2" w:rsidRPr="007C6D80" w:rsidRDefault="007C6D80">
      <w:pPr>
        <w:numPr>
          <w:ilvl w:val="0"/>
          <w:numId w:val="3"/>
        </w:numPr>
        <w:spacing w:after="0" w:line="264" w:lineRule="auto"/>
        <w:jc w:val="both"/>
        <w:rPr>
          <w:lang w:val="ru-RU"/>
        </w:rPr>
      </w:pPr>
      <w:r w:rsidRPr="007C6D80">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E01EF2" w:rsidRPr="007C6D80" w:rsidRDefault="007C6D80">
      <w:pPr>
        <w:numPr>
          <w:ilvl w:val="0"/>
          <w:numId w:val="3"/>
        </w:numPr>
        <w:spacing w:after="0" w:line="264" w:lineRule="auto"/>
        <w:jc w:val="both"/>
        <w:rPr>
          <w:lang w:val="ru-RU"/>
        </w:rPr>
      </w:pPr>
      <w:r w:rsidRPr="007C6D80">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E01EF2" w:rsidRPr="007C6D80" w:rsidRDefault="007C6D80">
      <w:pPr>
        <w:numPr>
          <w:ilvl w:val="0"/>
          <w:numId w:val="3"/>
        </w:numPr>
        <w:spacing w:after="0" w:line="264" w:lineRule="auto"/>
        <w:jc w:val="both"/>
        <w:rPr>
          <w:lang w:val="ru-RU"/>
        </w:rPr>
      </w:pPr>
      <w:r w:rsidRPr="007C6D80">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E01EF2" w:rsidRPr="007C6D80" w:rsidRDefault="007C6D80">
      <w:pPr>
        <w:spacing w:after="0" w:line="264" w:lineRule="auto"/>
        <w:ind w:firstLine="600"/>
        <w:jc w:val="both"/>
        <w:rPr>
          <w:lang w:val="ru-RU"/>
        </w:rPr>
      </w:pPr>
      <w:bookmarkStart w:id="7" w:name="490f2411-5974-435e-ac25-4fd30bd3d382"/>
      <w:r w:rsidRPr="007C6D80">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7"/>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E01EF2" w:rsidRPr="007C6D80" w:rsidRDefault="00E01EF2">
      <w:pPr>
        <w:rPr>
          <w:lang w:val="ru-RU"/>
        </w:rPr>
        <w:sectPr w:rsidR="00E01EF2" w:rsidRPr="007C6D80">
          <w:pgSz w:w="11906" w:h="16383"/>
          <w:pgMar w:top="1134" w:right="850" w:bottom="1134" w:left="1701" w:header="720" w:footer="720" w:gutter="0"/>
          <w:cols w:space="720"/>
        </w:sectPr>
      </w:pPr>
    </w:p>
    <w:p w:rsidR="00E01EF2" w:rsidRPr="007C6D80" w:rsidRDefault="007C6D80">
      <w:pPr>
        <w:spacing w:after="0" w:line="264" w:lineRule="auto"/>
        <w:ind w:left="120"/>
        <w:jc w:val="both"/>
        <w:rPr>
          <w:lang w:val="ru-RU"/>
        </w:rPr>
      </w:pPr>
      <w:bookmarkStart w:id="8" w:name="_Toc124426195"/>
      <w:bookmarkStart w:id="9" w:name="block-71197076"/>
      <w:bookmarkEnd w:id="6"/>
      <w:bookmarkEnd w:id="8"/>
      <w:r w:rsidRPr="007C6D80">
        <w:rPr>
          <w:rFonts w:ascii="Times New Roman" w:hAnsi="Times New Roman"/>
          <w:b/>
          <w:color w:val="000000"/>
          <w:sz w:val="28"/>
          <w:lang w:val="ru-RU"/>
        </w:rPr>
        <w:lastRenderedPageBreak/>
        <w:t xml:space="preserve">СОДЕРЖАНИЕ ОБУЧЕНИЯ </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10 КЛАСС</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Раздел 1. Физика и методы научного познания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Аналоговые и цифровые измерительные приборы, компьютерные датчики.</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Раздел 2. Механика</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 xml:space="preserve">Тема 1. Кинематика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Свободное падение. Ускорение свободного падения.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Модель системы отсчёта, иллюстрация кинематических характеристик движения.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Преобразование движений с использованием простых механизмов.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Падение тел в воздухе и в разреженном пространстве.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Измерение ускорения свободного падения.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Направление скорости при движении по окружности.</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Изучение неравномерного движения с целью определения мгновенной скорости.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Изучение движения шарика в вязкой жидкости.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Изучение движения тела, брошенного горизонтально.</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2. Динамика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Закон всемирного тяготения. Сила тяжести. Первая космическая скорость.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Сила упругости. Закон Гука. Вес тела.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Поступательное и вращательное движение абсолютно твёрдого тела.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Явление инерции.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Сравнение </w:t>
      </w:r>
      <w:proofErr w:type="gramStart"/>
      <w:r w:rsidRPr="007C6D80">
        <w:rPr>
          <w:rFonts w:ascii="Times New Roman" w:hAnsi="Times New Roman"/>
          <w:color w:val="000000"/>
          <w:sz w:val="28"/>
          <w:lang w:val="ru-RU"/>
        </w:rPr>
        <w:t>масс</w:t>
      </w:r>
      <w:proofErr w:type="gramEnd"/>
      <w:r w:rsidRPr="007C6D80">
        <w:rPr>
          <w:rFonts w:ascii="Times New Roman" w:hAnsi="Times New Roman"/>
          <w:color w:val="000000"/>
          <w:sz w:val="28"/>
          <w:lang w:val="ru-RU"/>
        </w:rPr>
        <w:t xml:space="preserve"> взаимодействующих тел.</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Второй закон Ньютона.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Измерение сил.</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Сложение сил.</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Зависимость силы упругости от деформации.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Невесомость. Вес тела при ускоренном подъёме и падении.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Сравнение сил трения покоя, качения и скольжения.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Условия равновесия твёрдого тела. Виды равновесия.</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Изучение движения бруска по наклонной плоскости.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условий равновесия твёрдого тела, имеющего ось вращения.</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3. Законы сохранения в механике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Работа силы. Мощность силы.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E01EF2" w:rsidRPr="002749E3" w:rsidRDefault="007C6D80">
      <w:pPr>
        <w:spacing w:after="0" w:line="264" w:lineRule="auto"/>
        <w:ind w:firstLine="600"/>
        <w:jc w:val="both"/>
        <w:rPr>
          <w:lang w:val="ru-RU"/>
        </w:rPr>
      </w:pPr>
      <w:r w:rsidRPr="007C6D80">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sidRPr="002749E3">
        <w:rPr>
          <w:rFonts w:ascii="Times New Roman" w:hAnsi="Times New Roman"/>
          <w:color w:val="000000"/>
          <w:sz w:val="28"/>
          <w:lang w:val="ru-RU"/>
        </w:rPr>
        <w:t>Закон сохранения механической энергии.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Упругие и неупругие столкновения.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Закон сохранения импульса.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Реактивное движение.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Переход потенциальной энергии в кинетическую и обратно.</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Раздел 3. Молекулярная физика и термодинамика</w:t>
      </w:r>
    </w:p>
    <w:p w:rsidR="00E01EF2" w:rsidRPr="002749E3" w:rsidRDefault="007C6D80">
      <w:pPr>
        <w:spacing w:after="0" w:line="264" w:lineRule="auto"/>
        <w:ind w:firstLine="600"/>
        <w:jc w:val="both"/>
        <w:rPr>
          <w:lang w:val="ru-RU"/>
        </w:rPr>
      </w:pPr>
      <w:r w:rsidRPr="007C6D80">
        <w:rPr>
          <w:rFonts w:ascii="Times New Roman" w:hAnsi="Times New Roman"/>
          <w:b/>
          <w:i/>
          <w:color w:val="000000"/>
          <w:sz w:val="28"/>
          <w:lang w:val="ru-RU"/>
        </w:rPr>
        <w:t xml:space="preserve">Тема 1. </w:t>
      </w:r>
      <w:r w:rsidRPr="002749E3">
        <w:rPr>
          <w:rFonts w:ascii="Times New Roman" w:hAnsi="Times New Roman"/>
          <w:b/>
          <w:i/>
          <w:color w:val="000000"/>
          <w:sz w:val="28"/>
          <w:lang w:val="ru-RU"/>
        </w:rPr>
        <w:t>Основы молекулярно-кинетической теории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термометр, барометр.</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Опыты по диффузии жидкостей и газов.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Модель броуновского движения.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Модель опыта Штерна.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Опыты, доказывающие существование межмолекулярного взаимодействия.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Модель, иллюстрирующая природу давления газа на стенки сосуда.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Опыты, иллюстрирующие уравнение состояния идеального газа, изопроцессы.</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зависимости между параметрами состояния разреженного газа.</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2. Основы термодинамики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Второй закон термодинамики. Необратимость процессов в природе.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Изменение внутренней энергии (температуры) тела при теплопередаче.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Опыт по адиабатному расширению воздуха (опыт с воздушным огнивом).</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Модели паровой турбины, двигателя внутреннего сгорания, реактивного двигателя.</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Измерение удельной теплоёмкости.</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3. Агрегатные состояния вещества. Фазовые переходы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Уравнение теплового баланса.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Свойства насыщенных паров.</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Кипение при пониженном давлении.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Способы измерения влажности.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Наблюдение нагревания и плавления кристаллического вещества.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Демонстрация кристаллов.</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Измерение относительной влажности воздуха.</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Раздел 4. Электродинамика</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1. Электростатика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7C6D80">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Устройство и принцип действия электрометра.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Взаимодействие наэлектризованных тел.</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Электрическое поле заряженных тел.</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Проводники в электростатическом поле.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Электростатическая защита.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Диэлектрики в электростатическом поле.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Энергия заряженного конденсатора.</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Измерение электроёмкости конденсатора.</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2. Постоянный электрический ток. Токи в различных средах</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Напряжение. Закон Ома для участка цепи.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Электрический ток в вакууме. Свойства электронных пучков.</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7C6D80">
        <w:rPr>
          <w:rFonts w:ascii="Times New Roman" w:hAnsi="Times New Roman"/>
          <w:color w:val="000000"/>
          <w:sz w:val="28"/>
          <w:lang w:val="ru-RU"/>
        </w:rPr>
        <w:t>–</w:t>
      </w:r>
      <w:r>
        <w:rPr>
          <w:rFonts w:ascii="Times New Roman" w:hAnsi="Times New Roman"/>
          <w:color w:val="000000"/>
          <w:sz w:val="28"/>
        </w:rPr>
        <w:t>n</w:t>
      </w:r>
      <w:r w:rsidRPr="007C6D80">
        <w:rPr>
          <w:rFonts w:ascii="Times New Roman" w:hAnsi="Times New Roman"/>
          <w:color w:val="000000"/>
          <w:sz w:val="28"/>
          <w:lang w:val="ru-RU"/>
        </w:rPr>
        <w:t>-перехода. Полупроводниковые приборы.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Измерение силы тока и напряжения.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Смешанное соединение проводников.</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Зависимость сопротивления металлов от температуры.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Проводимость электролитов.</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Искровой разряд и проводимость воздуха.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Односторонняя проводимость диода.</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Изучение смешанного соединения резисторов.</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Измерение электродвижущей силы источника тока и его внутреннего сопротивления.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Наблюдение электролиза.</w:t>
      </w:r>
    </w:p>
    <w:p w:rsidR="00E01EF2" w:rsidRPr="007C6D80" w:rsidRDefault="007C6D80">
      <w:pPr>
        <w:spacing w:after="0" w:line="264" w:lineRule="auto"/>
        <w:ind w:firstLine="600"/>
        <w:jc w:val="both"/>
        <w:rPr>
          <w:lang w:val="ru-RU"/>
        </w:rPr>
      </w:pPr>
      <w:r w:rsidRPr="007C6D80">
        <w:rPr>
          <w:rFonts w:ascii="Times New Roman" w:hAnsi="Times New Roman"/>
          <w:b/>
          <w:color w:val="000000"/>
          <w:sz w:val="28"/>
          <w:lang w:val="ru-RU"/>
        </w:rPr>
        <w:t>Межпредметные связи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Межпредметные понятия</w:t>
      </w:r>
      <w:r w:rsidRPr="007C6D80">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Математика:</w:t>
      </w:r>
      <w:r w:rsidRPr="007C6D80">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Биология:</w:t>
      </w:r>
      <w:r w:rsidRPr="007C6D80">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Химия:</w:t>
      </w:r>
      <w:r w:rsidRPr="007C6D80">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w:t>
      </w:r>
      <w:r w:rsidRPr="007C6D80">
        <w:rPr>
          <w:rFonts w:ascii="Times New Roman" w:hAnsi="Times New Roman"/>
          <w:color w:val="000000"/>
          <w:sz w:val="28"/>
          <w:lang w:val="ru-RU"/>
        </w:rPr>
        <w:lastRenderedPageBreak/>
        <w:t>электрические свойства металлов, электролитическая диссоциация, гальваника.</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География:</w:t>
      </w:r>
      <w:r w:rsidRPr="007C6D80">
        <w:rPr>
          <w:rFonts w:ascii="Times New Roman" w:hAnsi="Times New Roman"/>
          <w:color w:val="000000"/>
          <w:sz w:val="28"/>
          <w:lang w:val="ru-RU"/>
        </w:rPr>
        <w:t xml:space="preserve"> влажность воздуха, ветры, барометр, термометр.</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Технология:</w:t>
      </w:r>
      <w:r w:rsidRPr="007C6D80">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11 КЛАСС</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Раздел 4. Электродинамика</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3. Магнитное поле. Электромагнитная индукция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Сила Ампера, её модуль и направление.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Правило Ленца.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Индуктивность. Явление самоиндукции. Электродвижущая сила самоиндукции.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Энергия магнитного поля катушки с током.</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Электромагнитное поле.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lastRenderedPageBreak/>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Опыт Эрстеда.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Отклонение электронного пучка магнитным полем.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Линии индукции магнитного поля.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Взаимодействие двух проводников с током.</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Сила Ампера.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Действие силы Лоренца на ионы электролита.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Явление электромагнитной индукции.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Правило Ленца.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Явление самоиндукции.</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Изучение магнитного поля катушки с током.</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действия постоянного магнита на рамку с током.</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явления электромагнитной индукции.</w:t>
      </w:r>
    </w:p>
    <w:p w:rsidR="00E01EF2" w:rsidRPr="007C6D80" w:rsidRDefault="00E01EF2">
      <w:pPr>
        <w:spacing w:after="0" w:line="264" w:lineRule="auto"/>
        <w:ind w:left="120"/>
        <w:jc w:val="both"/>
        <w:rPr>
          <w:lang w:val="ru-RU"/>
        </w:rPr>
      </w:pPr>
    </w:p>
    <w:p w:rsidR="00E01EF2" w:rsidRPr="002749E3" w:rsidRDefault="007C6D80">
      <w:pPr>
        <w:spacing w:after="0" w:line="264" w:lineRule="auto"/>
        <w:ind w:left="120"/>
        <w:jc w:val="both"/>
        <w:rPr>
          <w:lang w:val="ru-RU"/>
        </w:rPr>
      </w:pPr>
      <w:r w:rsidRPr="007C6D80">
        <w:rPr>
          <w:rFonts w:ascii="Times New Roman" w:hAnsi="Times New Roman"/>
          <w:b/>
          <w:color w:val="000000"/>
          <w:sz w:val="28"/>
          <w:lang w:val="ru-RU"/>
        </w:rPr>
        <w:t xml:space="preserve">Раздел 5. </w:t>
      </w:r>
      <w:r w:rsidRPr="002749E3">
        <w:rPr>
          <w:rFonts w:ascii="Times New Roman" w:hAnsi="Times New Roman"/>
          <w:b/>
          <w:color w:val="000000"/>
          <w:sz w:val="28"/>
          <w:lang w:val="ru-RU"/>
        </w:rPr>
        <w:t>Колебания и волны</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1. Механические и электромагнитные колебания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Наблюдение затухающих колебаний.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свойств вынужденных колебаний.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Наблюдение резонанса.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Свободные электромагнитные колебания.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Модель линии электропередачи.</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2. Механические и электромагнитные волны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Звук. Скорость звука. Громкость звука. Высота тона. Тембр звука.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7C6D80">
        <w:rPr>
          <w:rFonts w:ascii="Times New Roman" w:hAnsi="Times New Roman"/>
          <w:color w:val="000000"/>
          <w:sz w:val="28"/>
          <w:lang w:val="ru-RU"/>
        </w:rPr>
        <w:t xml:space="preserve">, </w:t>
      </w:r>
      <w:r>
        <w:rPr>
          <w:rFonts w:ascii="Times New Roman" w:hAnsi="Times New Roman"/>
          <w:color w:val="000000"/>
          <w:sz w:val="28"/>
        </w:rPr>
        <w:t>B</w:t>
      </w:r>
      <w:r w:rsidRPr="007C6D80">
        <w:rPr>
          <w:rFonts w:ascii="Times New Roman" w:hAnsi="Times New Roman"/>
          <w:color w:val="000000"/>
          <w:sz w:val="28"/>
          <w:lang w:val="ru-RU"/>
        </w:rPr>
        <w:t xml:space="preserve">, </w:t>
      </w:r>
      <w:r>
        <w:rPr>
          <w:rFonts w:ascii="Times New Roman" w:hAnsi="Times New Roman"/>
          <w:color w:val="000000"/>
          <w:sz w:val="28"/>
        </w:rPr>
        <w:t>V</w:t>
      </w:r>
      <w:r w:rsidRPr="007C6D80">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Шкала электромагнитных волн. Применение электромагнитных волн в технике и быту.</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Принципы радиосвязи и телевидения. Радиолокация.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Электромагнитное загрязнение окружающей среды.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Образование и распространение поперечных и продольных волн.</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Колеблющееся тело как источник звука.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Наблюдение отражения и преломления механических волн.</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Наблюдение интерференции и дифракции механических волн.</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Звуковой резонанс.</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Наблюдение связи громкости звука и высоты тона с амплитудой и частотой колебаний.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3. Оптика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Дисперсия света. Сложный состав белого света. Цвет.</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Пределы применимости геометрической оптики.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Поляризация света.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Прямолинейное распространение, отражение и преломление света. Оптические приборы.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Полное внутреннее отражение. Модель световода.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свойств изображений в линзах.</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Модели микроскопа, телескопа.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Наблюдение интерференции света.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Наблюдение дифракции света.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Наблюдение дисперсии света.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Получение спектра с помощью призмы.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Получение спектра с помощью дифракционной решётки.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Наблюдение поляризации света.</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Измерение показателя преломления стекла.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Исследование свойств изображений в линзах.</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Наблюдение дисперсии света.</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Раздел 6. Основы специальной теории относительности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Относительность одновременности. Замедление времени и сокращение длины.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Энергия и импульс релятивистской частицы.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Связь массы с энергией и импульсом релятивистской частицы. Энергия покоя.</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Раздел 7. Квантовая физика</w:t>
      </w:r>
    </w:p>
    <w:p w:rsidR="00E01EF2" w:rsidRPr="002749E3" w:rsidRDefault="007C6D80">
      <w:pPr>
        <w:spacing w:after="0" w:line="264" w:lineRule="auto"/>
        <w:ind w:firstLine="600"/>
        <w:jc w:val="both"/>
        <w:rPr>
          <w:lang w:val="ru-RU"/>
        </w:rPr>
      </w:pPr>
      <w:r w:rsidRPr="007C6D80">
        <w:rPr>
          <w:rFonts w:ascii="Times New Roman" w:hAnsi="Times New Roman"/>
          <w:b/>
          <w:i/>
          <w:color w:val="000000"/>
          <w:sz w:val="28"/>
          <w:lang w:val="ru-RU"/>
        </w:rPr>
        <w:t xml:space="preserve">Тема 1. </w:t>
      </w:r>
      <w:r w:rsidRPr="002749E3">
        <w:rPr>
          <w:rFonts w:ascii="Times New Roman" w:hAnsi="Times New Roman"/>
          <w:b/>
          <w:i/>
          <w:color w:val="000000"/>
          <w:sz w:val="28"/>
          <w:lang w:val="ru-RU"/>
        </w:rPr>
        <w:t>Элементы квантовой оптики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Давление света. Опыты П. Н. Лебедева.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Химическое действие света.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Фотоэффект на установке с цинковой пластиной.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Исследование законов внешнего фотоэффекта.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Светодиод.</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Солнечная батарея.</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2. Строение атома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7C6D80">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Спонтанное и вынужденное излучение.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Модель опыта Резерфорда.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Определение длины волны лазера.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Наблюдение линейчатых спектров излучения.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Лазер.</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Наблюдение линейчатого спектра.</w:t>
      </w:r>
    </w:p>
    <w:p w:rsidR="00E01EF2" w:rsidRPr="007C6D80" w:rsidRDefault="007C6D80">
      <w:pPr>
        <w:spacing w:after="0" w:line="264" w:lineRule="auto"/>
        <w:ind w:firstLine="600"/>
        <w:jc w:val="both"/>
        <w:rPr>
          <w:lang w:val="ru-RU"/>
        </w:rPr>
      </w:pPr>
      <w:r w:rsidRPr="007C6D80">
        <w:rPr>
          <w:rFonts w:ascii="Times New Roman" w:hAnsi="Times New Roman"/>
          <w:b/>
          <w:i/>
          <w:color w:val="000000"/>
          <w:sz w:val="28"/>
          <w:lang w:val="ru-RU"/>
        </w:rPr>
        <w:t>Тема 3. Атомное ядро</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Энергия связи нуклонов в ядре. Ядерные силы. Дефект массы ядра.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Ядерные реакции. Деление и синтез ядер.</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Элементарные частицы. Открытие позитрона.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Методы наблюдения и регистрации элементарных частиц.</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Фундаментальные взаимодействия. Единство физической картины мира.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Демонстрации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Счётчик ионизирующих частиц.</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Ученический эксперимент, лабораторные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Исследование треков частиц (по готовым фотографиям).</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Раздел 8. Элементы астрономии и астрофизики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Этапы развития астрономии. Прикладное и мировоззренческое значение астрономии.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Вид звёздного неба. Созвездия, яркие звёзды, планеты, их видимое движение.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Солнечная система.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7C6D80">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Масштабная структура Вселенной. Метагалактика.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Нерешённые проблемы астрономии.</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Ученические наблюдения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Наблюдения в телескоп Луны, планет, Млечного Пути.</w:t>
      </w:r>
    </w:p>
    <w:p w:rsidR="00E01EF2" w:rsidRPr="007C6D80" w:rsidRDefault="007C6D80">
      <w:pPr>
        <w:spacing w:after="0" w:line="264" w:lineRule="auto"/>
        <w:ind w:firstLine="600"/>
        <w:jc w:val="both"/>
        <w:rPr>
          <w:lang w:val="ru-RU"/>
        </w:rPr>
      </w:pPr>
      <w:r w:rsidRPr="007C6D80">
        <w:rPr>
          <w:rFonts w:ascii="Times New Roman" w:hAnsi="Times New Roman"/>
          <w:b/>
          <w:color w:val="000000"/>
          <w:sz w:val="28"/>
          <w:lang w:val="ru-RU"/>
        </w:rPr>
        <w:t>Обобщающее повторение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E01EF2" w:rsidRPr="007C6D80" w:rsidRDefault="007C6D80">
      <w:pPr>
        <w:spacing w:after="0" w:line="264" w:lineRule="auto"/>
        <w:ind w:firstLine="600"/>
        <w:jc w:val="both"/>
        <w:rPr>
          <w:lang w:val="ru-RU"/>
        </w:rPr>
      </w:pPr>
      <w:r w:rsidRPr="007C6D80">
        <w:rPr>
          <w:rFonts w:ascii="Times New Roman" w:hAnsi="Times New Roman"/>
          <w:b/>
          <w:color w:val="000000"/>
          <w:sz w:val="28"/>
          <w:lang w:val="ru-RU"/>
        </w:rPr>
        <w:t>Межпредметные связи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Межпредметные понятия</w:t>
      </w:r>
      <w:r w:rsidRPr="007C6D80">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Математика:</w:t>
      </w:r>
      <w:r w:rsidRPr="007C6D80">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Биология:</w:t>
      </w:r>
      <w:r w:rsidRPr="007C6D80">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Химия:</w:t>
      </w:r>
      <w:r w:rsidRPr="007C6D80">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lastRenderedPageBreak/>
        <w:t>География:</w:t>
      </w:r>
      <w:r w:rsidRPr="007C6D80">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E01EF2" w:rsidRPr="007C6D80" w:rsidRDefault="007C6D80">
      <w:pPr>
        <w:spacing w:after="0" w:line="264" w:lineRule="auto"/>
        <w:ind w:firstLine="600"/>
        <w:jc w:val="both"/>
        <w:rPr>
          <w:lang w:val="ru-RU"/>
        </w:rPr>
      </w:pPr>
      <w:r w:rsidRPr="007C6D80">
        <w:rPr>
          <w:rFonts w:ascii="Times New Roman" w:hAnsi="Times New Roman"/>
          <w:i/>
          <w:color w:val="000000"/>
          <w:sz w:val="28"/>
          <w:lang w:val="ru-RU"/>
        </w:rPr>
        <w:t>Технология:</w:t>
      </w:r>
      <w:r w:rsidRPr="007C6D80">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E01EF2" w:rsidRPr="007C6D80" w:rsidRDefault="00E01EF2">
      <w:pPr>
        <w:rPr>
          <w:lang w:val="ru-RU"/>
        </w:rPr>
        <w:sectPr w:rsidR="00E01EF2" w:rsidRPr="007C6D80">
          <w:pgSz w:w="11906" w:h="16383"/>
          <w:pgMar w:top="1134" w:right="850" w:bottom="1134" w:left="1701" w:header="720" w:footer="720" w:gutter="0"/>
          <w:cols w:space="720"/>
        </w:sectPr>
      </w:pPr>
    </w:p>
    <w:p w:rsidR="00E01EF2" w:rsidRPr="007C6D80" w:rsidRDefault="00E01EF2">
      <w:pPr>
        <w:spacing w:after="0" w:line="264" w:lineRule="auto"/>
        <w:ind w:left="120"/>
        <w:jc w:val="both"/>
        <w:rPr>
          <w:lang w:val="ru-RU"/>
        </w:rPr>
      </w:pPr>
      <w:bookmarkStart w:id="10" w:name="block-71197077"/>
      <w:bookmarkEnd w:id="9"/>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E01EF2" w:rsidRPr="007C6D80" w:rsidRDefault="00E01EF2">
      <w:pPr>
        <w:spacing w:after="0" w:line="264" w:lineRule="auto"/>
        <w:ind w:left="120"/>
        <w:jc w:val="both"/>
        <w:rPr>
          <w:lang w:val="ru-RU"/>
        </w:rPr>
      </w:pP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E01EF2" w:rsidRPr="007C6D80" w:rsidRDefault="00E01EF2">
      <w:pPr>
        <w:spacing w:after="0"/>
        <w:ind w:left="120"/>
        <w:rPr>
          <w:lang w:val="ru-RU"/>
        </w:rPr>
      </w:pPr>
      <w:bookmarkStart w:id="11" w:name="_Toc138345808"/>
      <w:bookmarkEnd w:id="11"/>
    </w:p>
    <w:p w:rsidR="00E01EF2" w:rsidRPr="007C6D80" w:rsidRDefault="007C6D80">
      <w:pPr>
        <w:spacing w:after="0"/>
        <w:ind w:left="120"/>
        <w:rPr>
          <w:lang w:val="ru-RU"/>
        </w:rPr>
      </w:pPr>
      <w:r w:rsidRPr="007C6D80">
        <w:rPr>
          <w:rFonts w:ascii="Times New Roman" w:hAnsi="Times New Roman"/>
          <w:b/>
          <w:color w:val="000000"/>
          <w:sz w:val="28"/>
          <w:lang w:val="ru-RU"/>
        </w:rPr>
        <w:t>ЛИЧНОСТНЫЕ РЕЗУЛЬТАТЫ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01EF2" w:rsidRPr="007C6D80" w:rsidRDefault="007C6D80">
      <w:pPr>
        <w:spacing w:after="0" w:line="264" w:lineRule="auto"/>
        <w:ind w:firstLine="600"/>
        <w:jc w:val="both"/>
        <w:rPr>
          <w:lang w:val="ru-RU"/>
        </w:rPr>
      </w:pPr>
      <w:r w:rsidRPr="007C6D80">
        <w:rPr>
          <w:rFonts w:ascii="Times New Roman" w:hAnsi="Times New Roman"/>
          <w:b/>
          <w:color w:val="000000"/>
          <w:sz w:val="28"/>
          <w:lang w:val="ru-RU"/>
        </w:rPr>
        <w:t>1) гражданского воспитания: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готовность к гуманитарной и волонтёрской деятельности;</w:t>
      </w:r>
    </w:p>
    <w:p w:rsidR="00E01EF2" w:rsidRPr="007C6D80" w:rsidRDefault="007C6D80">
      <w:pPr>
        <w:spacing w:after="0" w:line="264" w:lineRule="auto"/>
        <w:ind w:firstLine="600"/>
        <w:jc w:val="both"/>
        <w:rPr>
          <w:lang w:val="ru-RU"/>
        </w:rPr>
      </w:pPr>
      <w:r w:rsidRPr="007C6D80">
        <w:rPr>
          <w:rFonts w:ascii="Times New Roman" w:hAnsi="Times New Roman"/>
          <w:b/>
          <w:color w:val="000000"/>
          <w:sz w:val="28"/>
          <w:lang w:val="ru-RU"/>
        </w:rPr>
        <w:t>2)</w:t>
      </w:r>
      <w:r w:rsidRPr="007C6D80">
        <w:rPr>
          <w:rFonts w:ascii="Times New Roman" w:hAnsi="Times New Roman"/>
          <w:color w:val="000000"/>
          <w:sz w:val="28"/>
          <w:lang w:val="ru-RU"/>
        </w:rPr>
        <w:t xml:space="preserve"> </w:t>
      </w:r>
      <w:r w:rsidRPr="007C6D80">
        <w:rPr>
          <w:rFonts w:ascii="Times New Roman" w:hAnsi="Times New Roman"/>
          <w:b/>
          <w:color w:val="000000"/>
          <w:sz w:val="28"/>
          <w:lang w:val="ru-RU"/>
        </w:rPr>
        <w:t>патриотического воспитания: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сформированность российской гражданской идентичности, патриотизма;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E01EF2" w:rsidRPr="007C6D80" w:rsidRDefault="007C6D80">
      <w:pPr>
        <w:spacing w:after="0" w:line="264" w:lineRule="auto"/>
        <w:ind w:firstLine="600"/>
        <w:jc w:val="both"/>
        <w:rPr>
          <w:lang w:val="ru-RU"/>
        </w:rPr>
      </w:pPr>
      <w:r w:rsidRPr="007C6D80">
        <w:rPr>
          <w:rFonts w:ascii="Times New Roman" w:hAnsi="Times New Roman"/>
          <w:b/>
          <w:color w:val="000000"/>
          <w:sz w:val="28"/>
          <w:lang w:val="ru-RU"/>
        </w:rPr>
        <w:t>3)</w:t>
      </w:r>
      <w:r w:rsidRPr="007C6D80">
        <w:rPr>
          <w:rFonts w:ascii="Times New Roman" w:hAnsi="Times New Roman"/>
          <w:color w:val="000000"/>
          <w:sz w:val="28"/>
          <w:lang w:val="ru-RU"/>
        </w:rPr>
        <w:t xml:space="preserve"> </w:t>
      </w:r>
      <w:r w:rsidRPr="007C6D80">
        <w:rPr>
          <w:rFonts w:ascii="Times New Roman" w:hAnsi="Times New Roman"/>
          <w:b/>
          <w:color w:val="000000"/>
          <w:sz w:val="28"/>
          <w:lang w:val="ru-RU"/>
        </w:rPr>
        <w:t>духовно-нравственного воспитания: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сформированность нравственного сознания, этического поведения;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осознание личного вклада в построение устойчивого будущего;</w:t>
      </w:r>
    </w:p>
    <w:p w:rsidR="00E01EF2" w:rsidRPr="007C6D80" w:rsidRDefault="007C6D80">
      <w:pPr>
        <w:spacing w:after="0" w:line="264" w:lineRule="auto"/>
        <w:ind w:firstLine="600"/>
        <w:jc w:val="both"/>
        <w:rPr>
          <w:lang w:val="ru-RU"/>
        </w:rPr>
      </w:pPr>
      <w:r w:rsidRPr="007C6D80">
        <w:rPr>
          <w:rFonts w:ascii="Times New Roman" w:hAnsi="Times New Roman"/>
          <w:b/>
          <w:color w:val="000000"/>
          <w:sz w:val="28"/>
          <w:lang w:val="ru-RU"/>
        </w:rPr>
        <w:t>4)</w:t>
      </w:r>
      <w:r w:rsidRPr="007C6D80">
        <w:rPr>
          <w:rFonts w:ascii="Times New Roman" w:hAnsi="Times New Roman"/>
          <w:color w:val="000000"/>
          <w:sz w:val="28"/>
          <w:lang w:val="ru-RU"/>
        </w:rPr>
        <w:t xml:space="preserve"> </w:t>
      </w:r>
      <w:r w:rsidRPr="007C6D80">
        <w:rPr>
          <w:rFonts w:ascii="Times New Roman" w:hAnsi="Times New Roman"/>
          <w:b/>
          <w:color w:val="000000"/>
          <w:sz w:val="28"/>
          <w:lang w:val="ru-RU"/>
        </w:rPr>
        <w:t>эстетического воспитания: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E01EF2" w:rsidRPr="007C6D80" w:rsidRDefault="007C6D80">
      <w:pPr>
        <w:spacing w:after="0" w:line="264" w:lineRule="auto"/>
        <w:ind w:firstLine="600"/>
        <w:jc w:val="both"/>
        <w:rPr>
          <w:lang w:val="ru-RU"/>
        </w:rPr>
      </w:pPr>
      <w:r w:rsidRPr="007C6D80">
        <w:rPr>
          <w:rFonts w:ascii="Times New Roman" w:hAnsi="Times New Roman"/>
          <w:b/>
          <w:color w:val="000000"/>
          <w:sz w:val="28"/>
          <w:lang w:val="ru-RU"/>
        </w:rPr>
        <w:t>5)</w:t>
      </w:r>
      <w:r w:rsidRPr="007C6D80">
        <w:rPr>
          <w:rFonts w:ascii="Times New Roman" w:hAnsi="Times New Roman"/>
          <w:color w:val="000000"/>
          <w:sz w:val="28"/>
          <w:lang w:val="ru-RU"/>
        </w:rPr>
        <w:t xml:space="preserve"> </w:t>
      </w:r>
      <w:r w:rsidRPr="007C6D80">
        <w:rPr>
          <w:rFonts w:ascii="Times New Roman" w:hAnsi="Times New Roman"/>
          <w:b/>
          <w:color w:val="000000"/>
          <w:sz w:val="28"/>
          <w:lang w:val="ru-RU"/>
        </w:rPr>
        <w:t>трудового воспитания: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E01EF2" w:rsidRPr="007C6D80" w:rsidRDefault="007C6D80">
      <w:pPr>
        <w:spacing w:after="0" w:line="264" w:lineRule="auto"/>
        <w:ind w:firstLine="600"/>
        <w:jc w:val="both"/>
        <w:rPr>
          <w:lang w:val="ru-RU"/>
        </w:rPr>
      </w:pPr>
      <w:r w:rsidRPr="007C6D80">
        <w:rPr>
          <w:rFonts w:ascii="Times New Roman" w:hAnsi="Times New Roman"/>
          <w:b/>
          <w:color w:val="000000"/>
          <w:sz w:val="28"/>
          <w:lang w:val="ru-RU"/>
        </w:rPr>
        <w:t>6)</w:t>
      </w:r>
      <w:r w:rsidRPr="007C6D80">
        <w:rPr>
          <w:rFonts w:ascii="Times New Roman" w:hAnsi="Times New Roman"/>
          <w:color w:val="000000"/>
          <w:sz w:val="28"/>
          <w:lang w:val="ru-RU"/>
        </w:rPr>
        <w:t xml:space="preserve"> </w:t>
      </w:r>
      <w:r w:rsidRPr="007C6D80">
        <w:rPr>
          <w:rFonts w:ascii="Times New Roman" w:hAnsi="Times New Roman"/>
          <w:b/>
          <w:color w:val="000000"/>
          <w:sz w:val="28"/>
          <w:lang w:val="ru-RU"/>
        </w:rPr>
        <w:t>экологического воспитания: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E01EF2" w:rsidRPr="007C6D80" w:rsidRDefault="007C6D80">
      <w:pPr>
        <w:spacing w:after="0" w:line="264" w:lineRule="auto"/>
        <w:ind w:firstLine="600"/>
        <w:jc w:val="both"/>
        <w:rPr>
          <w:lang w:val="ru-RU"/>
        </w:rPr>
      </w:pPr>
      <w:r w:rsidRPr="007C6D80">
        <w:rPr>
          <w:rFonts w:ascii="Times New Roman" w:hAnsi="Times New Roman"/>
          <w:b/>
          <w:color w:val="000000"/>
          <w:sz w:val="28"/>
          <w:lang w:val="ru-RU"/>
        </w:rPr>
        <w:t>7)</w:t>
      </w:r>
      <w:r w:rsidRPr="007C6D80">
        <w:rPr>
          <w:rFonts w:ascii="Times New Roman" w:hAnsi="Times New Roman"/>
          <w:color w:val="000000"/>
          <w:sz w:val="28"/>
          <w:lang w:val="ru-RU"/>
        </w:rPr>
        <w:t xml:space="preserve"> </w:t>
      </w:r>
      <w:r w:rsidRPr="007C6D80">
        <w:rPr>
          <w:rFonts w:ascii="Times New Roman" w:hAnsi="Times New Roman"/>
          <w:b/>
          <w:color w:val="000000"/>
          <w:sz w:val="28"/>
          <w:lang w:val="ru-RU"/>
        </w:rPr>
        <w:t>ценности научного познания: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E01EF2" w:rsidRPr="007C6D80" w:rsidRDefault="00E01EF2">
      <w:pPr>
        <w:spacing w:after="0"/>
        <w:ind w:left="120"/>
        <w:rPr>
          <w:lang w:val="ru-RU"/>
        </w:rPr>
      </w:pPr>
      <w:bookmarkStart w:id="12" w:name="_Toc138345809"/>
      <w:bookmarkEnd w:id="12"/>
    </w:p>
    <w:p w:rsidR="00E01EF2" w:rsidRPr="007C6D80" w:rsidRDefault="007C6D80">
      <w:pPr>
        <w:spacing w:after="0"/>
        <w:ind w:left="120"/>
        <w:rPr>
          <w:lang w:val="ru-RU"/>
        </w:rPr>
      </w:pPr>
      <w:r w:rsidRPr="007C6D80">
        <w:rPr>
          <w:rFonts w:ascii="Times New Roman" w:hAnsi="Times New Roman"/>
          <w:b/>
          <w:color w:val="000000"/>
          <w:sz w:val="28"/>
          <w:lang w:val="ru-RU"/>
        </w:rPr>
        <w:t>МЕТАПРЕДМЕТНЫЕ РЕЗУЛЬТАТЫ</w:t>
      </w:r>
    </w:p>
    <w:p w:rsidR="00E01EF2" w:rsidRPr="007C6D80" w:rsidRDefault="00E01EF2">
      <w:pPr>
        <w:spacing w:after="0"/>
        <w:ind w:left="120"/>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Познавательные универсальные учебные действия</w:t>
      </w: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Базовые логические действия: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определять цели деятельности, задавать параметры и критерии их достижения;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развивать креативное мышление при решении жизненных проблем.</w:t>
      </w: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Базовые исследовательские действия</w:t>
      </w:r>
      <w:r w:rsidRPr="007C6D80">
        <w:rPr>
          <w:rFonts w:ascii="Times New Roman" w:hAnsi="Times New Roman"/>
          <w:color w:val="000000"/>
          <w:sz w:val="28"/>
          <w:lang w:val="ru-RU"/>
        </w:rPr>
        <w:t>:</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владеть научной терминологией, ключевыми понятиями и методами физической науки;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давать оценку новым ситуациям, оценивать приобретённый опыт;</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уметь переносить знания по физике в практическую область жизнедеятельности;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уметь интегрировать знания из разных предметных областей;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выдвигать новые идеи, предлагать оригинальные подходы и решения;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ставить проблемы и задачи, допускающие альтернативные решения.</w:t>
      </w: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Работа с информацией: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оценивать достоверность информации;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Коммуникативные универсальные учебные действия: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осуществлять общение на уроках физики и во внеурочной деятельности;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распознавать предпосылки конфликтных ситуаций и смягчать конфликты;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понимать и использовать преимущества командной и индивидуальной работы;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выбирать тематику и </w:t>
      </w:r>
      <w:proofErr w:type="gramStart"/>
      <w:r w:rsidRPr="007C6D80">
        <w:rPr>
          <w:rFonts w:ascii="Times New Roman" w:hAnsi="Times New Roman"/>
          <w:color w:val="000000"/>
          <w:sz w:val="28"/>
          <w:lang w:val="ru-RU"/>
        </w:rPr>
        <w:t>методы совместных действий с учётом общих интересов</w:t>
      </w:r>
      <w:proofErr w:type="gramEnd"/>
      <w:r w:rsidRPr="007C6D80">
        <w:rPr>
          <w:rFonts w:ascii="Times New Roman" w:hAnsi="Times New Roman"/>
          <w:color w:val="000000"/>
          <w:sz w:val="28"/>
          <w:lang w:val="ru-RU"/>
        </w:rPr>
        <w:t xml:space="preserve"> и возможностей каждого члена коллектива;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E01EF2" w:rsidRPr="007C6D80" w:rsidRDefault="00E01EF2">
      <w:pPr>
        <w:spacing w:after="0" w:line="264" w:lineRule="auto"/>
        <w:ind w:left="120"/>
        <w:jc w:val="both"/>
        <w:rPr>
          <w:lang w:val="ru-RU"/>
        </w:rPr>
      </w:pP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Регулятивные универсальные учебные действия</w:t>
      </w: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Самоорганизация: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давать оценку новым ситуациям;</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расширять рамки учебного предмета на основе личных предпочтений;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оценивать приобретённый опыт;</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E01EF2" w:rsidRPr="007C6D80" w:rsidRDefault="007C6D80">
      <w:pPr>
        <w:spacing w:after="0" w:line="264" w:lineRule="auto"/>
        <w:ind w:left="120"/>
        <w:jc w:val="both"/>
        <w:rPr>
          <w:lang w:val="ru-RU"/>
        </w:rPr>
      </w:pPr>
      <w:r w:rsidRPr="007C6D80">
        <w:rPr>
          <w:rFonts w:ascii="Times New Roman" w:hAnsi="Times New Roman"/>
          <w:b/>
          <w:color w:val="000000"/>
          <w:sz w:val="28"/>
          <w:lang w:val="ru-RU"/>
        </w:rPr>
        <w:t>Самоконтроль, эмоциональный интеллект:</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использовать приёмы рефлексии для оценки ситуации, выбора верного решения;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уметь оценивать риски и своевременно принимать решения по их снижению;</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принимать мотивы и аргументы других при анализе результатов деятельности;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принимать себя, понимая свои недостатки и достоинства;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признавать своё право и право других на ошибки.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E01EF2" w:rsidRPr="007C6D80" w:rsidRDefault="00E01EF2">
      <w:pPr>
        <w:spacing w:after="0"/>
        <w:ind w:left="120"/>
        <w:rPr>
          <w:lang w:val="ru-RU"/>
        </w:rPr>
      </w:pPr>
      <w:bookmarkStart w:id="13" w:name="_Toc138345810"/>
      <w:bookmarkStart w:id="14" w:name="_Toc134720971"/>
      <w:bookmarkEnd w:id="13"/>
      <w:bookmarkEnd w:id="14"/>
    </w:p>
    <w:p w:rsidR="00E01EF2" w:rsidRPr="007C6D80" w:rsidRDefault="00E01EF2">
      <w:pPr>
        <w:spacing w:after="0"/>
        <w:ind w:left="120"/>
        <w:rPr>
          <w:lang w:val="ru-RU"/>
        </w:rPr>
      </w:pPr>
    </w:p>
    <w:p w:rsidR="00E01EF2" w:rsidRPr="007C6D80" w:rsidRDefault="007C6D80">
      <w:pPr>
        <w:spacing w:after="0"/>
        <w:ind w:left="120"/>
        <w:rPr>
          <w:lang w:val="ru-RU"/>
        </w:rPr>
      </w:pPr>
      <w:r w:rsidRPr="007C6D80">
        <w:rPr>
          <w:rFonts w:ascii="Times New Roman" w:hAnsi="Times New Roman"/>
          <w:b/>
          <w:color w:val="000000"/>
          <w:sz w:val="28"/>
          <w:lang w:val="ru-RU"/>
        </w:rPr>
        <w:t>ПРЕДМЕТНЫЕ РЕЗУЛЬТАТЫ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К концу обучения </w:t>
      </w:r>
      <w:r w:rsidRPr="007C6D80">
        <w:rPr>
          <w:rFonts w:ascii="Times New Roman" w:hAnsi="Times New Roman"/>
          <w:b/>
          <w:color w:val="000000"/>
          <w:sz w:val="28"/>
          <w:lang w:val="ru-RU"/>
        </w:rPr>
        <w:t>в 10 классе</w:t>
      </w:r>
      <w:r w:rsidRPr="007C6D8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7C6D80">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7C6D80">
        <w:rPr>
          <w:rFonts w:ascii="Times New Roman" w:hAnsi="Times New Roman"/>
          <w:color w:val="000000"/>
          <w:sz w:val="28"/>
          <w:lang w:val="ru-RU"/>
        </w:rPr>
        <w:t xml:space="preserve">, </w:t>
      </w:r>
      <w:r>
        <w:rPr>
          <w:rFonts w:ascii="Times New Roman" w:hAnsi="Times New Roman"/>
          <w:color w:val="000000"/>
          <w:sz w:val="28"/>
        </w:rPr>
        <w:t>II</w:t>
      </w:r>
      <w:r w:rsidRPr="007C6D80">
        <w:rPr>
          <w:rFonts w:ascii="Times New Roman" w:hAnsi="Times New Roman"/>
          <w:color w:val="000000"/>
          <w:sz w:val="28"/>
          <w:lang w:val="ru-RU"/>
        </w:rPr>
        <w:t xml:space="preserve"> и </w:t>
      </w:r>
      <w:r>
        <w:rPr>
          <w:rFonts w:ascii="Times New Roman" w:hAnsi="Times New Roman"/>
          <w:color w:val="000000"/>
          <w:sz w:val="28"/>
        </w:rPr>
        <w:t>III</w:t>
      </w:r>
      <w:r w:rsidRPr="007C6D80">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7C6D80">
        <w:rPr>
          <w:rFonts w:ascii="Times New Roman" w:hAnsi="Times New Roman"/>
          <w:color w:val="000000"/>
          <w:sz w:val="28"/>
          <w:lang w:val="ru-RU"/>
        </w:rPr>
        <w:t>процессов с использованием прямых</w:t>
      </w:r>
      <w:proofErr w:type="gramEnd"/>
      <w:r w:rsidRPr="007C6D80">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К концу обучения </w:t>
      </w:r>
      <w:r w:rsidRPr="007C6D80">
        <w:rPr>
          <w:rFonts w:ascii="Times New Roman" w:hAnsi="Times New Roman"/>
          <w:b/>
          <w:color w:val="000000"/>
          <w:sz w:val="28"/>
          <w:lang w:val="ru-RU"/>
        </w:rPr>
        <w:t>в 11 классе</w:t>
      </w:r>
      <w:r w:rsidRPr="007C6D8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w:t>
      </w:r>
      <w:r w:rsidRPr="007C6D80">
        <w:rPr>
          <w:rFonts w:ascii="Times New Roman" w:hAnsi="Times New Roman"/>
          <w:color w:val="000000"/>
          <w:sz w:val="28"/>
          <w:lang w:val="ru-RU"/>
        </w:rPr>
        <w:lastRenderedPageBreak/>
        <w:t>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строить и описывать изображение, создаваемое плоским зеркалом, тонкой линзой;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7C6D80">
        <w:rPr>
          <w:rFonts w:ascii="Times New Roman" w:hAnsi="Times New Roman"/>
          <w:color w:val="000000"/>
          <w:sz w:val="28"/>
          <w:lang w:val="ru-RU"/>
        </w:rPr>
        <w:t>процессов с использованием прямых</w:t>
      </w:r>
      <w:proofErr w:type="gramEnd"/>
      <w:r w:rsidRPr="007C6D80">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lastRenderedPageBreak/>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E01EF2" w:rsidRPr="007C6D80" w:rsidRDefault="007C6D80">
      <w:pPr>
        <w:spacing w:after="0" w:line="264" w:lineRule="auto"/>
        <w:ind w:firstLine="600"/>
        <w:jc w:val="both"/>
        <w:rPr>
          <w:lang w:val="ru-RU"/>
        </w:rPr>
      </w:pPr>
      <w:r w:rsidRPr="007C6D80">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E01EF2" w:rsidRPr="007C6D80" w:rsidRDefault="00E01EF2">
      <w:pPr>
        <w:rPr>
          <w:lang w:val="ru-RU"/>
        </w:rPr>
        <w:sectPr w:rsidR="00E01EF2" w:rsidRPr="007C6D80">
          <w:pgSz w:w="11906" w:h="16383"/>
          <w:pgMar w:top="1134" w:right="850" w:bottom="1134" w:left="1701" w:header="720" w:footer="720" w:gutter="0"/>
          <w:cols w:space="720"/>
        </w:sectPr>
      </w:pPr>
    </w:p>
    <w:p w:rsidR="00E01EF2" w:rsidRDefault="007C6D80">
      <w:pPr>
        <w:spacing w:after="0"/>
        <w:ind w:left="120"/>
      </w:pPr>
      <w:bookmarkStart w:id="15" w:name="block-71197078"/>
      <w:bookmarkEnd w:id="10"/>
      <w:r w:rsidRPr="007C6D8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01EF2" w:rsidRDefault="007C6D8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7"/>
        <w:gridCol w:w="4478"/>
        <w:gridCol w:w="1596"/>
        <w:gridCol w:w="1841"/>
        <w:gridCol w:w="1910"/>
        <w:gridCol w:w="2800"/>
      </w:tblGrid>
      <w:tr w:rsidR="00E01EF2">
        <w:trPr>
          <w:trHeight w:val="144"/>
          <w:tblCellSpacing w:w="20" w:type="nil"/>
        </w:trPr>
        <w:tc>
          <w:tcPr>
            <w:tcW w:w="524"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 п/п </w:t>
            </w:r>
          </w:p>
          <w:p w:rsidR="00E01EF2" w:rsidRDefault="00E01EF2">
            <w:pPr>
              <w:spacing w:after="0"/>
              <w:ind w:left="135"/>
            </w:pPr>
          </w:p>
        </w:tc>
        <w:tc>
          <w:tcPr>
            <w:tcW w:w="2552"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Наименование разделов и тем программы </w:t>
            </w:r>
          </w:p>
          <w:p w:rsidR="00E01EF2" w:rsidRDefault="00E01EF2">
            <w:pPr>
              <w:spacing w:after="0"/>
              <w:ind w:left="135"/>
            </w:pPr>
          </w:p>
        </w:tc>
        <w:tc>
          <w:tcPr>
            <w:tcW w:w="0" w:type="auto"/>
            <w:gridSpan w:val="3"/>
            <w:tcMar>
              <w:top w:w="50" w:type="dxa"/>
              <w:left w:w="100" w:type="dxa"/>
            </w:tcMar>
            <w:vAlign w:val="center"/>
          </w:tcPr>
          <w:p w:rsidR="00E01EF2" w:rsidRDefault="007C6D80">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Электронные (цифровые) образовательные ресурсы </w:t>
            </w:r>
          </w:p>
          <w:p w:rsidR="00E01EF2" w:rsidRDefault="00E01EF2">
            <w:pPr>
              <w:spacing w:after="0"/>
              <w:ind w:left="135"/>
            </w:pPr>
          </w:p>
        </w:tc>
      </w:tr>
      <w:tr w:rsidR="00E01EF2">
        <w:trPr>
          <w:trHeight w:val="144"/>
          <w:tblCellSpacing w:w="20" w:type="nil"/>
        </w:trPr>
        <w:tc>
          <w:tcPr>
            <w:tcW w:w="0" w:type="auto"/>
            <w:vMerge/>
            <w:tcBorders>
              <w:top w:val="nil"/>
            </w:tcBorders>
            <w:tcMar>
              <w:top w:w="50" w:type="dxa"/>
              <w:left w:w="100" w:type="dxa"/>
            </w:tcMar>
          </w:tcPr>
          <w:p w:rsidR="00E01EF2" w:rsidRDefault="00E01EF2"/>
        </w:tc>
        <w:tc>
          <w:tcPr>
            <w:tcW w:w="0" w:type="auto"/>
            <w:vMerge/>
            <w:tcBorders>
              <w:top w:val="nil"/>
            </w:tcBorders>
            <w:tcMar>
              <w:top w:w="50" w:type="dxa"/>
              <w:left w:w="100" w:type="dxa"/>
            </w:tcMar>
          </w:tcPr>
          <w:p w:rsidR="00E01EF2" w:rsidRDefault="00E01EF2"/>
        </w:tc>
        <w:tc>
          <w:tcPr>
            <w:tcW w:w="1019"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Всего </w:t>
            </w:r>
          </w:p>
          <w:p w:rsidR="00E01EF2" w:rsidRDefault="00E01EF2">
            <w:pPr>
              <w:spacing w:after="0"/>
              <w:ind w:left="135"/>
            </w:pPr>
          </w:p>
        </w:tc>
        <w:tc>
          <w:tcPr>
            <w:tcW w:w="1749"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Контрольные работы </w:t>
            </w:r>
          </w:p>
          <w:p w:rsidR="00E01EF2" w:rsidRDefault="00E01EF2">
            <w:pPr>
              <w:spacing w:after="0"/>
              <w:ind w:left="135"/>
            </w:pPr>
          </w:p>
        </w:tc>
        <w:tc>
          <w:tcPr>
            <w:tcW w:w="1832"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Практические работы </w:t>
            </w:r>
          </w:p>
          <w:p w:rsidR="00E01EF2" w:rsidRDefault="00E01EF2">
            <w:pPr>
              <w:spacing w:after="0"/>
              <w:ind w:left="135"/>
            </w:pPr>
          </w:p>
        </w:tc>
        <w:tc>
          <w:tcPr>
            <w:tcW w:w="0" w:type="auto"/>
            <w:vMerge/>
            <w:tcBorders>
              <w:top w:val="nil"/>
            </w:tcBorders>
            <w:tcMar>
              <w:top w:w="50" w:type="dxa"/>
              <w:left w:w="100" w:type="dxa"/>
            </w:tcMar>
          </w:tcPr>
          <w:p w:rsidR="00E01EF2" w:rsidRDefault="00E01EF2"/>
        </w:tc>
      </w:tr>
      <w:tr w:rsidR="00E01EF2" w:rsidRPr="007C6D80">
        <w:trPr>
          <w:trHeight w:val="144"/>
          <w:tblCellSpacing w:w="20" w:type="nil"/>
        </w:trPr>
        <w:tc>
          <w:tcPr>
            <w:tcW w:w="0" w:type="auto"/>
            <w:gridSpan w:val="6"/>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b/>
                <w:color w:val="000000"/>
                <w:sz w:val="24"/>
                <w:lang w:val="ru-RU"/>
              </w:rPr>
              <w:t>Раздел 1.</w:t>
            </w:r>
            <w:r w:rsidRPr="007C6D80">
              <w:rPr>
                <w:rFonts w:ascii="Times New Roman" w:hAnsi="Times New Roman"/>
                <w:color w:val="000000"/>
                <w:sz w:val="24"/>
                <w:lang w:val="ru-RU"/>
              </w:rPr>
              <w:t xml:space="preserve"> </w:t>
            </w:r>
            <w:r w:rsidRPr="007C6D80">
              <w:rPr>
                <w:rFonts w:ascii="Times New Roman" w:hAnsi="Times New Roman"/>
                <w:b/>
                <w:color w:val="000000"/>
                <w:sz w:val="24"/>
                <w:lang w:val="ru-RU"/>
              </w:rPr>
              <w:t>ФИЗИКА И МЕТОДЫ НАУЧНОГО ПОЗНАНИЯ</w:t>
            </w:r>
          </w:p>
        </w:tc>
      </w:tr>
      <w:tr w:rsidR="00E01EF2" w:rsidRPr="007C6D80">
        <w:trPr>
          <w:trHeight w:val="144"/>
          <w:tblCellSpacing w:w="20" w:type="nil"/>
        </w:trPr>
        <w:tc>
          <w:tcPr>
            <w:tcW w:w="524" w:type="dxa"/>
            <w:tcMar>
              <w:top w:w="50" w:type="dxa"/>
              <w:left w:w="100" w:type="dxa"/>
            </w:tcMar>
            <w:vAlign w:val="center"/>
          </w:tcPr>
          <w:p w:rsidR="00E01EF2" w:rsidRDefault="007C6D80">
            <w:pPr>
              <w:spacing w:after="0"/>
            </w:pPr>
            <w:r>
              <w:rPr>
                <w:rFonts w:ascii="Times New Roman" w:hAnsi="Times New Roman"/>
                <w:color w:val="000000"/>
                <w:sz w:val="24"/>
              </w:rPr>
              <w:t>1.1</w:t>
            </w:r>
          </w:p>
        </w:tc>
        <w:tc>
          <w:tcPr>
            <w:tcW w:w="255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E01EF2" w:rsidRDefault="00E01EF2">
            <w:pPr>
              <w:spacing w:after="0"/>
              <w:ind w:left="135"/>
              <w:jc w:val="center"/>
            </w:pPr>
          </w:p>
        </w:tc>
        <w:tc>
          <w:tcPr>
            <w:tcW w:w="1832" w:type="dxa"/>
            <w:tcMar>
              <w:top w:w="50" w:type="dxa"/>
              <w:left w:w="100" w:type="dxa"/>
            </w:tcMar>
            <w:vAlign w:val="center"/>
          </w:tcPr>
          <w:p w:rsidR="00E01EF2" w:rsidRDefault="00E01EF2">
            <w:pPr>
              <w:spacing w:after="0"/>
              <w:ind w:left="135"/>
              <w:jc w:val="center"/>
            </w:pPr>
          </w:p>
        </w:tc>
        <w:tc>
          <w:tcPr>
            <w:tcW w:w="2765"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bf</w:t>
              </w:r>
              <w:r w:rsidRPr="007C6D80">
                <w:rPr>
                  <w:rFonts w:ascii="Times New Roman" w:hAnsi="Times New Roman"/>
                  <w:color w:val="0000FF"/>
                  <w:u w:val="single"/>
                  <w:lang w:val="ru-RU"/>
                </w:rPr>
                <w:t>72</w:t>
              </w:r>
            </w:hyperlink>
          </w:p>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01EF2" w:rsidRDefault="00E01EF2"/>
        </w:tc>
      </w:tr>
      <w:tr w:rsidR="00E01EF2">
        <w:trPr>
          <w:trHeight w:val="144"/>
          <w:tblCellSpacing w:w="20" w:type="nil"/>
        </w:trPr>
        <w:tc>
          <w:tcPr>
            <w:tcW w:w="0" w:type="auto"/>
            <w:gridSpan w:val="6"/>
            <w:tcMar>
              <w:top w:w="50" w:type="dxa"/>
              <w:left w:w="100" w:type="dxa"/>
            </w:tcMar>
            <w:vAlign w:val="center"/>
          </w:tcPr>
          <w:p w:rsidR="00E01EF2" w:rsidRDefault="007C6D8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E01EF2" w:rsidRPr="007C6D80">
        <w:trPr>
          <w:trHeight w:val="144"/>
          <w:tblCellSpacing w:w="20" w:type="nil"/>
        </w:trPr>
        <w:tc>
          <w:tcPr>
            <w:tcW w:w="524" w:type="dxa"/>
            <w:tcMar>
              <w:top w:w="50" w:type="dxa"/>
              <w:left w:w="100" w:type="dxa"/>
            </w:tcMar>
            <w:vAlign w:val="center"/>
          </w:tcPr>
          <w:p w:rsidR="00E01EF2" w:rsidRDefault="007C6D80">
            <w:pPr>
              <w:spacing w:after="0"/>
            </w:pPr>
            <w:r>
              <w:rPr>
                <w:rFonts w:ascii="Times New Roman" w:hAnsi="Times New Roman"/>
                <w:color w:val="000000"/>
                <w:sz w:val="24"/>
              </w:rPr>
              <w:t>2.1</w:t>
            </w:r>
          </w:p>
        </w:tc>
        <w:tc>
          <w:tcPr>
            <w:tcW w:w="2552" w:type="dxa"/>
            <w:tcMar>
              <w:top w:w="50" w:type="dxa"/>
              <w:left w:w="100" w:type="dxa"/>
            </w:tcMar>
            <w:vAlign w:val="center"/>
          </w:tcPr>
          <w:p w:rsidR="00E01EF2" w:rsidRDefault="007C6D80">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E01EF2" w:rsidRDefault="00E01EF2">
            <w:pPr>
              <w:spacing w:after="0"/>
              <w:ind w:left="135"/>
              <w:jc w:val="center"/>
            </w:pPr>
          </w:p>
        </w:tc>
        <w:tc>
          <w:tcPr>
            <w:tcW w:w="1832" w:type="dxa"/>
            <w:tcMar>
              <w:top w:w="50" w:type="dxa"/>
              <w:left w:w="100" w:type="dxa"/>
            </w:tcMar>
            <w:vAlign w:val="center"/>
          </w:tcPr>
          <w:p w:rsidR="00E01EF2" w:rsidRDefault="00E01EF2">
            <w:pPr>
              <w:spacing w:after="0"/>
              <w:ind w:left="135"/>
              <w:jc w:val="center"/>
            </w:pPr>
          </w:p>
        </w:tc>
        <w:tc>
          <w:tcPr>
            <w:tcW w:w="2765"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bf</w:t>
              </w:r>
              <w:r w:rsidRPr="007C6D80">
                <w:rPr>
                  <w:rFonts w:ascii="Times New Roman" w:hAnsi="Times New Roman"/>
                  <w:color w:val="0000FF"/>
                  <w:u w:val="single"/>
                  <w:lang w:val="ru-RU"/>
                </w:rPr>
                <w:t>72</w:t>
              </w:r>
            </w:hyperlink>
          </w:p>
        </w:tc>
      </w:tr>
      <w:tr w:rsidR="00E01EF2" w:rsidRPr="007C6D80">
        <w:trPr>
          <w:trHeight w:val="144"/>
          <w:tblCellSpacing w:w="20" w:type="nil"/>
        </w:trPr>
        <w:tc>
          <w:tcPr>
            <w:tcW w:w="524" w:type="dxa"/>
            <w:tcMar>
              <w:top w:w="50" w:type="dxa"/>
              <w:left w:w="100" w:type="dxa"/>
            </w:tcMar>
            <w:vAlign w:val="center"/>
          </w:tcPr>
          <w:p w:rsidR="00E01EF2" w:rsidRDefault="007C6D80">
            <w:pPr>
              <w:spacing w:after="0"/>
            </w:pPr>
            <w:r>
              <w:rPr>
                <w:rFonts w:ascii="Times New Roman" w:hAnsi="Times New Roman"/>
                <w:color w:val="000000"/>
                <w:sz w:val="24"/>
              </w:rPr>
              <w:t>2.2</w:t>
            </w:r>
          </w:p>
        </w:tc>
        <w:tc>
          <w:tcPr>
            <w:tcW w:w="2552" w:type="dxa"/>
            <w:tcMar>
              <w:top w:w="50" w:type="dxa"/>
              <w:left w:w="100" w:type="dxa"/>
            </w:tcMar>
            <w:vAlign w:val="center"/>
          </w:tcPr>
          <w:p w:rsidR="00E01EF2" w:rsidRDefault="007C6D80">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E01EF2" w:rsidRDefault="00E01EF2">
            <w:pPr>
              <w:spacing w:after="0"/>
              <w:ind w:left="135"/>
              <w:jc w:val="center"/>
            </w:pPr>
          </w:p>
        </w:tc>
        <w:tc>
          <w:tcPr>
            <w:tcW w:w="1832" w:type="dxa"/>
            <w:tcMar>
              <w:top w:w="50" w:type="dxa"/>
              <w:left w:w="100" w:type="dxa"/>
            </w:tcMar>
            <w:vAlign w:val="center"/>
          </w:tcPr>
          <w:p w:rsidR="00E01EF2" w:rsidRDefault="00E01EF2">
            <w:pPr>
              <w:spacing w:after="0"/>
              <w:ind w:left="135"/>
              <w:jc w:val="center"/>
            </w:pPr>
          </w:p>
        </w:tc>
        <w:tc>
          <w:tcPr>
            <w:tcW w:w="2765"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bf</w:t>
              </w:r>
              <w:r w:rsidRPr="007C6D80">
                <w:rPr>
                  <w:rFonts w:ascii="Times New Roman" w:hAnsi="Times New Roman"/>
                  <w:color w:val="0000FF"/>
                  <w:u w:val="single"/>
                  <w:lang w:val="ru-RU"/>
                </w:rPr>
                <w:t>72</w:t>
              </w:r>
            </w:hyperlink>
          </w:p>
        </w:tc>
      </w:tr>
      <w:tr w:rsidR="00E01EF2" w:rsidRPr="007C6D80">
        <w:trPr>
          <w:trHeight w:val="144"/>
          <w:tblCellSpacing w:w="20" w:type="nil"/>
        </w:trPr>
        <w:tc>
          <w:tcPr>
            <w:tcW w:w="524" w:type="dxa"/>
            <w:tcMar>
              <w:top w:w="50" w:type="dxa"/>
              <w:left w:w="100" w:type="dxa"/>
            </w:tcMar>
            <w:vAlign w:val="center"/>
          </w:tcPr>
          <w:p w:rsidR="00E01EF2" w:rsidRDefault="007C6D80">
            <w:pPr>
              <w:spacing w:after="0"/>
            </w:pPr>
            <w:r>
              <w:rPr>
                <w:rFonts w:ascii="Times New Roman" w:hAnsi="Times New Roman"/>
                <w:color w:val="000000"/>
                <w:sz w:val="24"/>
              </w:rPr>
              <w:t>2.3</w:t>
            </w:r>
          </w:p>
        </w:tc>
        <w:tc>
          <w:tcPr>
            <w:tcW w:w="2552" w:type="dxa"/>
            <w:tcMar>
              <w:top w:w="50" w:type="dxa"/>
              <w:left w:w="100" w:type="dxa"/>
            </w:tcMar>
            <w:vAlign w:val="center"/>
          </w:tcPr>
          <w:p w:rsidR="00E01EF2" w:rsidRDefault="007C6D80">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bf</w:t>
              </w:r>
              <w:r w:rsidRPr="007C6D80">
                <w:rPr>
                  <w:rFonts w:ascii="Times New Roman" w:hAnsi="Times New Roman"/>
                  <w:color w:val="0000FF"/>
                  <w:u w:val="single"/>
                  <w:lang w:val="ru-RU"/>
                </w:rPr>
                <w:t>72</w:t>
              </w:r>
            </w:hyperlink>
          </w:p>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E01EF2" w:rsidRDefault="00E01EF2"/>
        </w:tc>
      </w:tr>
      <w:tr w:rsidR="00E01EF2" w:rsidRPr="007C6D80">
        <w:trPr>
          <w:trHeight w:val="144"/>
          <w:tblCellSpacing w:w="20" w:type="nil"/>
        </w:trPr>
        <w:tc>
          <w:tcPr>
            <w:tcW w:w="0" w:type="auto"/>
            <w:gridSpan w:val="6"/>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b/>
                <w:color w:val="000000"/>
                <w:sz w:val="24"/>
                <w:lang w:val="ru-RU"/>
              </w:rPr>
              <w:t>Раздел 3.</w:t>
            </w:r>
            <w:r w:rsidRPr="007C6D80">
              <w:rPr>
                <w:rFonts w:ascii="Times New Roman" w:hAnsi="Times New Roman"/>
                <w:color w:val="000000"/>
                <w:sz w:val="24"/>
                <w:lang w:val="ru-RU"/>
              </w:rPr>
              <w:t xml:space="preserve"> </w:t>
            </w:r>
            <w:r w:rsidRPr="007C6D80">
              <w:rPr>
                <w:rFonts w:ascii="Times New Roman" w:hAnsi="Times New Roman"/>
                <w:b/>
                <w:color w:val="000000"/>
                <w:sz w:val="24"/>
                <w:lang w:val="ru-RU"/>
              </w:rPr>
              <w:t>МОЛЕКУЛЯРНАЯ ФИЗИКА И ТЕРМОДИНАМИКА</w:t>
            </w:r>
          </w:p>
        </w:tc>
      </w:tr>
      <w:tr w:rsidR="00E01EF2" w:rsidRPr="007C6D80">
        <w:trPr>
          <w:trHeight w:val="144"/>
          <w:tblCellSpacing w:w="20" w:type="nil"/>
        </w:trPr>
        <w:tc>
          <w:tcPr>
            <w:tcW w:w="524" w:type="dxa"/>
            <w:tcMar>
              <w:top w:w="50" w:type="dxa"/>
              <w:left w:w="100" w:type="dxa"/>
            </w:tcMar>
            <w:vAlign w:val="center"/>
          </w:tcPr>
          <w:p w:rsidR="00E01EF2" w:rsidRDefault="007C6D80">
            <w:pPr>
              <w:spacing w:after="0"/>
            </w:pPr>
            <w:r>
              <w:rPr>
                <w:rFonts w:ascii="Times New Roman" w:hAnsi="Times New Roman"/>
                <w:color w:val="000000"/>
                <w:sz w:val="24"/>
              </w:rPr>
              <w:t>3.1</w:t>
            </w:r>
          </w:p>
        </w:tc>
        <w:tc>
          <w:tcPr>
            <w:tcW w:w="2552" w:type="dxa"/>
            <w:tcMar>
              <w:top w:w="50" w:type="dxa"/>
              <w:left w:w="100" w:type="dxa"/>
            </w:tcMar>
            <w:vAlign w:val="center"/>
          </w:tcPr>
          <w:p w:rsidR="00E01EF2" w:rsidRDefault="007C6D80">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E01EF2" w:rsidRDefault="00E01EF2">
            <w:pPr>
              <w:spacing w:after="0"/>
              <w:ind w:left="135"/>
              <w:jc w:val="center"/>
            </w:pPr>
          </w:p>
        </w:tc>
        <w:tc>
          <w:tcPr>
            <w:tcW w:w="183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bf</w:t>
              </w:r>
              <w:r w:rsidRPr="007C6D80">
                <w:rPr>
                  <w:rFonts w:ascii="Times New Roman" w:hAnsi="Times New Roman"/>
                  <w:color w:val="0000FF"/>
                  <w:u w:val="single"/>
                  <w:lang w:val="ru-RU"/>
                </w:rPr>
                <w:t>72</w:t>
              </w:r>
            </w:hyperlink>
          </w:p>
        </w:tc>
      </w:tr>
      <w:tr w:rsidR="00E01EF2" w:rsidRPr="007C6D80">
        <w:trPr>
          <w:trHeight w:val="144"/>
          <w:tblCellSpacing w:w="20" w:type="nil"/>
        </w:trPr>
        <w:tc>
          <w:tcPr>
            <w:tcW w:w="524" w:type="dxa"/>
            <w:tcMar>
              <w:top w:w="50" w:type="dxa"/>
              <w:left w:w="100" w:type="dxa"/>
            </w:tcMar>
            <w:vAlign w:val="center"/>
          </w:tcPr>
          <w:p w:rsidR="00E01EF2" w:rsidRDefault="007C6D80">
            <w:pPr>
              <w:spacing w:after="0"/>
            </w:pPr>
            <w:r>
              <w:rPr>
                <w:rFonts w:ascii="Times New Roman" w:hAnsi="Times New Roman"/>
                <w:color w:val="000000"/>
                <w:sz w:val="24"/>
              </w:rPr>
              <w:t>3.2</w:t>
            </w:r>
          </w:p>
        </w:tc>
        <w:tc>
          <w:tcPr>
            <w:tcW w:w="2552" w:type="dxa"/>
            <w:tcMar>
              <w:top w:w="50" w:type="dxa"/>
              <w:left w:w="100" w:type="dxa"/>
            </w:tcMar>
            <w:vAlign w:val="center"/>
          </w:tcPr>
          <w:p w:rsidR="00E01EF2" w:rsidRDefault="007C6D80">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E01EF2" w:rsidRDefault="00E01EF2">
            <w:pPr>
              <w:spacing w:after="0"/>
              <w:ind w:left="135"/>
              <w:jc w:val="center"/>
            </w:pPr>
          </w:p>
        </w:tc>
        <w:tc>
          <w:tcPr>
            <w:tcW w:w="2765"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bf</w:t>
              </w:r>
              <w:r w:rsidRPr="007C6D80">
                <w:rPr>
                  <w:rFonts w:ascii="Times New Roman" w:hAnsi="Times New Roman"/>
                  <w:color w:val="0000FF"/>
                  <w:u w:val="single"/>
                  <w:lang w:val="ru-RU"/>
                </w:rPr>
                <w:t>72</w:t>
              </w:r>
            </w:hyperlink>
          </w:p>
        </w:tc>
      </w:tr>
      <w:tr w:rsidR="00E01EF2" w:rsidRPr="007C6D80">
        <w:trPr>
          <w:trHeight w:val="144"/>
          <w:tblCellSpacing w:w="20" w:type="nil"/>
        </w:trPr>
        <w:tc>
          <w:tcPr>
            <w:tcW w:w="524" w:type="dxa"/>
            <w:tcMar>
              <w:top w:w="50" w:type="dxa"/>
              <w:left w:w="100" w:type="dxa"/>
            </w:tcMar>
            <w:vAlign w:val="center"/>
          </w:tcPr>
          <w:p w:rsidR="00E01EF2" w:rsidRDefault="007C6D80">
            <w:pPr>
              <w:spacing w:after="0"/>
            </w:pPr>
            <w:r>
              <w:rPr>
                <w:rFonts w:ascii="Times New Roman" w:hAnsi="Times New Roman"/>
                <w:color w:val="000000"/>
                <w:sz w:val="24"/>
              </w:rPr>
              <w:t>3.3</w:t>
            </w:r>
          </w:p>
        </w:tc>
        <w:tc>
          <w:tcPr>
            <w:tcW w:w="255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E01EF2" w:rsidRDefault="00E01EF2">
            <w:pPr>
              <w:spacing w:after="0"/>
              <w:ind w:left="135"/>
              <w:jc w:val="center"/>
            </w:pPr>
          </w:p>
        </w:tc>
        <w:tc>
          <w:tcPr>
            <w:tcW w:w="1832" w:type="dxa"/>
            <w:tcMar>
              <w:top w:w="50" w:type="dxa"/>
              <w:left w:w="100" w:type="dxa"/>
            </w:tcMar>
            <w:vAlign w:val="center"/>
          </w:tcPr>
          <w:p w:rsidR="00E01EF2" w:rsidRDefault="00E01EF2">
            <w:pPr>
              <w:spacing w:after="0"/>
              <w:ind w:left="135"/>
              <w:jc w:val="center"/>
            </w:pPr>
          </w:p>
        </w:tc>
        <w:tc>
          <w:tcPr>
            <w:tcW w:w="2765"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bf</w:t>
              </w:r>
              <w:r w:rsidRPr="007C6D80">
                <w:rPr>
                  <w:rFonts w:ascii="Times New Roman" w:hAnsi="Times New Roman"/>
                  <w:color w:val="0000FF"/>
                  <w:u w:val="single"/>
                  <w:lang w:val="ru-RU"/>
                </w:rPr>
                <w:t>72</w:t>
              </w:r>
            </w:hyperlink>
          </w:p>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E01EF2" w:rsidRDefault="00E01EF2"/>
        </w:tc>
      </w:tr>
      <w:tr w:rsidR="00E01EF2">
        <w:trPr>
          <w:trHeight w:val="144"/>
          <w:tblCellSpacing w:w="20" w:type="nil"/>
        </w:trPr>
        <w:tc>
          <w:tcPr>
            <w:tcW w:w="0" w:type="auto"/>
            <w:gridSpan w:val="6"/>
            <w:tcMar>
              <w:top w:w="50" w:type="dxa"/>
              <w:left w:w="100" w:type="dxa"/>
            </w:tcMar>
            <w:vAlign w:val="center"/>
          </w:tcPr>
          <w:p w:rsidR="00E01EF2" w:rsidRDefault="007C6D8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E01EF2" w:rsidRPr="007C6D80">
        <w:trPr>
          <w:trHeight w:val="144"/>
          <w:tblCellSpacing w:w="20" w:type="nil"/>
        </w:trPr>
        <w:tc>
          <w:tcPr>
            <w:tcW w:w="524" w:type="dxa"/>
            <w:tcMar>
              <w:top w:w="50" w:type="dxa"/>
              <w:left w:w="100" w:type="dxa"/>
            </w:tcMar>
            <w:vAlign w:val="center"/>
          </w:tcPr>
          <w:p w:rsidR="00E01EF2" w:rsidRDefault="007C6D80">
            <w:pPr>
              <w:spacing w:after="0"/>
            </w:pPr>
            <w:r>
              <w:rPr>
                <w:rFonts w:ascii="Times New Roman" w:hAnsi="Times New Roman"/>
                <w:color w:val="000000"/>
                <w:sz w:val="24"/>
              </w:rPr>
              <w:t>4.1</w:t>
            </w:r>
          </w:p>
        </w:tc>
        <w:tc>
          <w:tcPr>
            <w:tcW w:w="2552" w:type="dxa"/>
            <w:tcMar>
              <w:top w:w="50" w:type="dxa"/>
              <w:left w:w="100" w:type="dxa"/>
            </w:tcMar>
            <w:vAlign w:val="center"/>
          </w:tcPr>
          <w:p w:rsidR="00E01EF2" w:rsidRDefault="007C6D80">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bf</w:t>
              </w:r>
              <w:r w:rsidRPr="007C6D80">
                <w:rPr>
                  <w:rFonts w:ascii="Times New Roman" w:hAnsi="Times New Roman"/>
                  <w:color w:val="0000FF"/>
                  <w:u w:val="single"/>
                  <w:lang w:val="ru-RU"/>
                </w:rPr>
                <w:t>72</w:t>
              </w:r>
            </w:hyperlink>
          </w:p>
        </w:tc>
      </w:tr>
      <w:tr w:rsidR="00E01EF2" w:rsidRPr="007C6D80">
        <w:trPr>
          <w:trHeight w:val="144"/>
          <w:tblCellSpacing w:w="20" w:type="nil"/>
        </w:trPr>
        <w:tc>
          <w:tcPr>
            <w:tcW w:w="524" w:type="dxa"/>
            <w:tcMar>
              <w:top w:w="50" w:type="dxa"/>
              <w:left w:w="100" w:type="dxa"/>
            </w:tcMar>
            <w:vAlign w:val="center"/>
          </w:tcPr>
          <w:p w:rsidR="00E01EF2" w:rsidRDefault="007C6D80">
            <w:pPr>
              <w:spacing w:after="0"/>
            </w:pPr>
            <w:r>
              <w:rPr>
                <w:rFonts w:ascii="Times New Roman" w:hAnsi="Times New Roman"/>
                <w:color w:val="000000"/>
                <w:sz w:val="24"/>
              </w:rPr>
              <w:t>4.2</w:t>
            </w:r>
          </w:p>
        </w:tc>
        <w:tc>
          <w:tcPr>
            <w:tcW w:w="255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bf</w:t>
              </w:r>
              <w:r w:rsidRPr="007C6D80">
                <w:rPr>
                  <w:rFonts w:ascii="Times New Roman" w:hAnsi="Times New Roman"/>
                  <w:color w:val="0000FF"/>
                  <w:u w:val="single"/>
                  <w:lang w:val="ru-RU"/>
                </w:rPr>
                <w:t>72</w:t>
              </w:r>
            </w:hyperlink>
          </w:p>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E01EF2" w:rsidRDefault="00E01EF2"/>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E01EF2" w:rsidRDefault="00E01EF2">
            <w:pPr>
              <w:spacing w:after="0"/>
              <w:ind w:left="135"/>
              <w:jc w:val="center"/>
            </w:pPr>
          </w:p>
        </w:tc>
        <w:tc>
          <w:tcPr>
            <w:tcW w:w="1832" w:type="dxa"/>
            <w:tcMar>
              <w:top w:w="50" w:type="dxa"/>
              <w:left w:w="100" w:type="dxa"/>
            </w:tcMar>
            <w:vAlign w:val="center"/>
          </w:tcPr>
          <w:p w:rsidR="00E01EF2" w:rsidRDefault="00E01EF2">
            <w:pPr>
              <w:spacing w:after="0"/>
              <w:ind w:left="135"/>
              <w:jc w:val="center"/>
            </w:pPr>
          </w:p>
        </w:tc>
        <w:tc>
          <w:tcPr>
            <w:tcW w:w="2765" w:type="dxa"/>
            <w:tcMar>
              <w:top w:w="50" w:type="dxa"/>
              <w:left w:w="100" w:type="dxa"/>
            </w:tcMar>
            <w:vAlign w:val="center"/>
          </w:tcPr>
          <w:p w:rsidR="00E01EF2" w:rsidRDefault="00E01EF2">
            <w:pPr>
              <w:spacing w:after="0"/>
              <w:ind w:left="135"/>
            </w:pPr>
          </w:p>
        </w:tc>
      </w:tr>
      <w:tr w:rsidR="00E01EF2">
        <w:trPr>
          <w:trHeight w:val="144"/>
          <w:tblCellSpacing w:w="20" w:type="nil"/>
        </w:trPr>
        <w:tc>
          <w:tcPr>
            <w:tcW w:w="0" w:type="auto"/>
            <w:gridSpan w:val="2"/>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E01EF2" w:rsidRDefault="00E01EF2"/>
        </w:tc>
      </w:tr>
    </w:tbl>
    <w:p w:rsidR="00E01EF2" w:rsidRDefault="00E01EF2">
      <w:pPr>
        <w:sectPr w:rsidR="00E01EF2">
          <w:pgSz w:w="16383" w:h="11906" w:orient="landscape"/>
          <w:pgMar w:top="1134" w:right="850" w:bottom="1134" w:left="1701" w:header="720" w:footer="720" w:gutter="0"/>
          <w:cols w:space="720"/>
        </w:sectPr>
      </w:pPr>
    </w:p>
    <w:p w:rsidR="00E01EF2" w:rsidRDefault="007C6D8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01EF2">
        <w:trPr>
          <w:trHeight w:val="144"/>
          <w:tblCellSpacing w:w="20" w:type="nil"/>
        </w:trPr>
        <w:tc>
          <w:tcPr>
            <w:tcW w:w="501"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 п/п </w:t>
            </w:r>
          </w:p>
          <w:p w:rsidR="00E01EF2" w:rsidRDefault="00E01EF2">
            <w:pPr>
              <w:spacing w:after="0"/>
              <w:ind w:left="135"/>
            </w:pPr>
          </w:p>
        </w:tc>
        <w:tc>
          <w:tcPr>
            <w:tcW w:w="2992"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Наименование разделов и тем программы </w:t>
            </w:r>
          </w:p>
          <w:p w:rsidR="00E01EF2" w:rsidRDefault="00E01EF2">
            <w:pPr>
              <w:spacing w:after="0"/>
              <w:ind w:left="135"/>
            </w:pPr>
          </w:p>
        </w:tc>
        <w:tc>
          <w:tcPr>
            <w:tcW w:w="0" w:type="auto"/>
            <w:gridSpan w:val="3"/>
            <w:tcMar>
              <w:top w:w="50" w:type="dxa"/>
              <w:left w:w="100" w:type="dxa"/>
            </w:tcMar>
            <w:vAlign w:val="center"/>
          </w:tcPr>
          <w:p w:rsidR="00E01EF2" w:rsidRDefault="007C6D8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Электронные (цифровые) образовательные ресурсы </w:t>
            </w:r>
          </w:p>
          <w:p w:rsidR="00E01EF2" w:rsidRDefault="00E01EF2">
            <w:pPr>
              <w:spacing w:after="0"/>
              <w:ind w:left="135"/>
            </w:pPr>
          </w:p>
        </w:tc>
      </w:tr>
      <w:tr w:rsidR="00E01EF2">
        <w:trPr>
          <w:trHeight w:val="144"/>
          <w:tblCellSpacing w:w="20" w:type="nil"/>
        </w:trPr>
        <w:tc>
          <w:tcPr>
            <w:tcW w:w="0" w:type="auto"/>
            <w:vMerge/>
            <w:tcBorders>
              <w:top w:val="nil"/>
            </w:tcBorders>
            <w:tcMar>
              <w:top w:w="50" w:type="dxa"/>
              <w:left w:w="100" w:type="dxa"/>
            </w:tcMar>
          </w:tcPr>
          <w:p w:rsidR="00E01EF2" w:rsidRDefault="00E01EF2"/>
        </w:tc>
        <w:tc>
          <w:tcPr>
            <w:tcW w:w="0" w:type="auto"/>
            <w:vMerge/>
            <w:tcBorders>
              <w:top w:val="nil"/>
            </w:tcBorders>
            <w:tcMar>
              <w:top w:w="50" w:type="dxa"/>
              <w:left w:w="100" w:type="dxa"/>
            </w:tcMar>
          </w:tcPr>
          <w:p w:rsidR="00E01EF2" w:rsidRDefault="00E01EF2"/>
        </w:tc>
        <w:tc>
          <w:tcPr>
            <w:tcW w:w="977"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Всего </w:t>
            </w:r>
          </w:p>
          <w:p w:rsidR="00E01EF2" w:rsidRDefault="00E01EF2">
            <w:pPr>
              <w:spacing w:after="0"/>
              <w:ind w:left="135"/>
            </w:pPr>
          </w:p>
        </w:tc>
        <w:tc>
          <w:tcPr>
            <w:tcW w:w="1699"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Контрольные работы </w:t>
            </w:r>
          </w:p>
          <w:p w:rsidR="00E01EF2" w:rsidRDefault="00E01EF2">
            <w:pPr>
              <w:spacing w:after="0"/>
              <w:ind w:left="135"/>
            </w:pPr>
          </w:p>
        </w:tc>
        <w:tc>
          <w:tcPr>
            <w:tcW w:w="1787"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Практические работы </w:t>
            </w:r>
          </w:p>
          <w:p w:rsidR="00E01EF2" w:rsidRDefault="00E01EF2">
            <w:pPr>
              <w:spacing w:after="0"/>
              <w:ind w:left="135"/>
            </w:pPr>
          </w:p>
        </w:tc>
        <w:tc>
          <w:tcPr>
            <w:tcW w:w="0" w:type="auto"/>
            <w:vMerge/>
            <w:tcBorders>
              <w:top w:val="nil"/>
            </w:tcBorders>
            <w:tcMar>
              <w:top w:w="50" w:type="dxa"/>
              <w:left w:w="100" w:type="dxa"/>
            </w:tcMar>
          </w:tcPr>
          <w:p w:rsidR="00E01EF2" w:rsidRDefault="00E01EF2"/>
        </w:tc>
      </w:tr>
      <w:tr w:rsidR="00E01EF2">
        <w:trPr>
          <w:trHeight w:val="144"/>
          <w:tblCellSpacing w:w="20" w:type="nil"/>
        </w:trPr>
        <w:tc>
          <w:tcPr>
            <w:tcW w:w="0" w:type="auto"/>
            <w:gridSpan w:val="6"/>
            <w:tcMar>
              <w:top w:w="50" w:type="dxa"/>
              <w:left w:w="100" w:type="dxa"/>
            </w:tcMar>
            <w:vAlign w:val="center"/>
          </w:tcPr>
          <w:p w:rsidR="00E01EF2" w:rsidRDefault="007C6D8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E01EF2" w:rsidRPr="007C6D80">
        <w:trPr>
          <w:trHeight w:val="144"/>
          <w:tblCellSpacing w:w="20" w:type="nil"/>
        </w:trPr>
        <w:tc>
          <w:tcPr>
            <w:tcW w:w="501" w:type="dxa"/>
            <w:tcMar>
              <w:top w:w="50" w:type="dxa"/>
              <w:left w:w="100" w:type="dxa"/>
            </w:tcMar>
            <w:vAlign w:val="center"/>
          </w:tcPr>
          <w:p w:rsidR="00E01EF2" w:rsidRDefault="007C6D80">
            <w:pPr>
              <w:spacing w:after="0"/>
            </w:pPr>
            <w:r>
              <w:rPr>
                <w:rFonts w:ascii="Times New Roman" w:hAnsi="Times New Roman"/>
                <w:color w:val="000000"/>
                <w:sz w:val="24"/>
              </w:rPr>
              <w:t>1.1</w:t>
            </w:r>
          </w:p>
        </w:tc>
        <w:tc>
          <w:tcPr>
            <w:tcW w:w="2992" w:type="dxa"/>
            <w:tcMar>
              <w:top w:w="50" w:type="dxa"/>
              <w:left w:w="100" w:type="dxa"/>
            </w:tcMar>
            <w:vAlign w:val="center"/>
          </w:tcPr>
          <w:p w:rsidR="00E01EF2" w:rsidRDefault="007C6D80">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c</w:t>
              </w:r>
              <w:r w:rsidRPr="007C6D80">
                <w:rPr>
                  <w:rFonts w:ascii="Times New Roman" w:hAnsi="Times New Roman"/>
                  <w:color w:val="0000FF"/>
                  <w:u w:val="single"/>
                  <w:lang w:val="ru-RU"/>
                </w:rPr>
                <w:t>97</w:t>
              </w:r>
              <w:r>
                <w:rPr>
                  <w:rFonts w:ascii="Times New Roman" w:hAnsi="Times New Roman"/>
                  <w:color w:val="0000FF"/>
                  <w:u w:val="single"/>
                </w:rPr>
                <w:t>c</w:t>
              </w:r>
            </w:hyperlink>
          </w:p>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01EF2" w:rsidRDefault="00E01EF2"/>
        </w:tc>
      </w:tr>
      <w:tr w:rsidR="00E01EF2">
        <w:trPr>
          <w:trHeight w:val="144"/>
          <w:tblCellSpacing w:w="20" w:type="nil"/>
        </w:trPr>
        <w:tc>
          <w:tcPr>
            <w:tcW w:w="0" w:type="auto"/>
            <w:gridSpan w:val="6"/>
            <w:tcMar>
              <w:top w:w="50" w:type="dxa"/>
              <w:left w:w="100" w:type="dxa"/>
            </w:tcMar>
            <w:vAlign w:val="center"/>
          </w:tcPr>
          <w:p w:rsidR="00E01EF2" w:rsidRDefault="007C6D8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E01EF2" w:rsidRPr="007C6D80">
        <w:trPr>
          <w:trHeight w:val="144"/>
          <w:tblCellSpacing w:w="20" w:type="nil"/>
        </w:trPr>
        <w:tc>
          <w:tcPr>
            <w:tcW w:w="501" w:type="dxa"/>
            <w:tcMar>
              <w:top w:w="50" w:type="dxa"/>
              <w:left w:w="100" w:type="dxa"/>
            </w:tcMar>
            <w:vAlign w:val="center"/>
          </w:tcPr>
          <w:p w:rsidR="00E01EF2" w:rsidRDefault="007C6D80">
            <w:pPr>
              <w:spacing w:after="0"/>
            </w:pPr>
            <w:r>
              <w:rPr>
                <w:rFonts w:ascii="Times New Roman" w:hAnsi="Times New Roman"/>
                <w:color w:val="000000"/>
                <w:sz w:val="24"/>
              </w:rPr>
              <w:t>2.1</w:t>
            </w:r>
          </w:p>
        </w:tc>
        <w:tc>
          <w:tcPr>
            <w:tcW w:w="2992" w:type="dxa"/>
            <w:tcMar>
              <w:top w:w="50" w:type="dxa"/>
              <w:left w:w="100" w:type="dxa"/>
            </w:tcMar>
            <w:vAlign w:val="center"/>
          </w:tcPr>
          <w:p w:rsidR="00E01EF2" w:rsidRDefault="007C6D80">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E01EF2" w:rsidRDefault="00E01EF2">
            <w:pPr>
              <w:spacing w:after="0"/>
              <w:ind w:left="135"/>
              <w:jc w:val="center"/>
            </w:pPr>
          </w:p>
        </w:tc>
        <w:tc>
          <w:tcPr>
            <w:tcW w:w="178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c</w:t>
              </w:r>
              <w:r w:rsidRPr="007C6D80">
                <w:rPr>
                  <w:rFonts w:ascii="Times New Roman" w:hAnsi="Times New Roman"/>
                  <w:color w:val="0000FF"/>
                  <w:u w:val="single"/>
                  <w:lang w:val="ru-RU"/>
                </w:rPr>
                <w:t>97</w:t>
              </w:r>
              <w:r>
                <w:rPr>
                  <w:rFonts w:ascii="Times New Roman" w:hAnsi="Times New Roman"/>
                  <w:color w:val="0000FF"/>
                  <w:u w:val="single"/>
                </w:rPr>
                <w:t>c</w:t>
              </w:r>
            </w:hyperlink>
          </w:p>
        </w:tc>
      </w:tr>
      <w:tr w:rsidR="00E01EF2" w:rsidRPr="007C6D80">
        <w:trPr>
          <w:trHeight w:val="144"/>
          <w:tblCellSpacing w:w="20" w:type="nil"/>
        </w:trPr>
        <w:tc>
          <w:tcPr>
            <w:tcW w:w="501" w:type="dxa"/>
            <w:tcMar>
              <w:top w:w="50" w:type="dxa"/>
              <w:left w:w="100" w:type="dxa"/>
            </w:tcMar>
            <w:vAlign w:val="center"/>
          </w:tcPr>
          <w:p w:rsidR="00E01EF2" w:rsidRDefault="007C6D80">
            <w:pPr>
              <w:spacing w:after="0"/>
            </w:pPr>
            <w:r>
              <w:rPr>
                <w:rFonts w:ascii="Times New Roman" w:hAnsi="Times New Roman"/>
                <w:color w:val="000000"/>
                <w:sz w:val="24"/>
              </w:rPr>
              <w:t>2.2</w:t>
            </w:r>
          </w:p>
        </w:tc>
        <w:tc>
          <w:tcPr>
            <w:tcW w:w="2992" w:type="dxa"/>
            <w:tcMar>
              <w:top w:w="50" w:type="dxa"/>
              <w:left w:w="100" w:type="dxa"/>
            </w:tcMar>
            <w:vAlign w:val="center"/>
          </w:tcPr>
          <w:p w:rsidR="00E01EF2" w:rsidRDefault="007C6D80">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01EF2" w:rsidRDefault="00E01EF2">
            <w:pPr>
              <w:spacing w:after="0"/>
              <w:ind w:left="135"/>
              <w:jc w:val="center"/>
            </w:pPr>
          </w:p>
        </w:tc>
        <w:tc>
          <w:tcPr>
            <w:tcW w:w="2646"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c</w:t>
              </w:r>
              <w:r w:rsidRPr="007C6D80">
                <w:rPr>
                  <w:rFonts w:ascii="Times New Roman" w:hAnsi="Times New Roman"/>
                  <w:color w:val="0000FF"/>
                  <w:u w:val="single"/>
                  <w:lang w:val="ru-RU"/>
                </w:rPr>
                <w:t>97</w:t>
              </w:r>
              <w:r>
                <w:rPr>
                  <w:rFonts w:ascii="Times New Roman" w:hAnsi="Times New Roman"/>
                  <w:color w:val="0000FF"/>
                  <w:u w:val="single"/>
                </w:rPr>
                <w:t>c</w:t>
              </w:r>
            </w:hyperlink>
          </w:p>
        </w:tc>
      </w:tr>
      <w:tr w:rsidR="00E01EF2" w:rsidRPr="007C6D80">
        <w:trPr>
          <w:trHeight w:val="144"/>
          <w:tblCellSpacing w:w="20" w:type="nil"/>
        </w:trPr>
        <w:tc>
          <w:tcPr>
            <w:tcW w:w="501" w:type="dxa"/>
            <w:tcMar>
              <w:top w:w="50" w:type="dxa"/>
              <w:left w:w="100" w:type="dxa"/>
            </w:tcMar>
            <w:vAlign w:val="center"/>
          </w:tcPr>
          <w:p w:rsidR="00E01EF2" w:rsidRDefault="007C6D80">
            <w:pPr>
              <w:spacing w:after="0"/>
            </w:pPr>
            <w:r>
              <w:rPr>
                <w:rFonts w:ascii="Times New Roman" w:hAnsi="Times New Roman"/>
                <w:color w:val="000000"/>
                <w:sz w:val="24"/>
              </w:rPr>
              <w:t>2.3</w:t>
            </w:r>
          </w:p>
        </w:tc>
        <w:tc>
          <w:tcPr>
            <w:tcW w:w="2992" w:type="dxa"/>
            <w:tcMar>
              <w:top w:w="50" w:type="dxa"/>
              <w:left w:w="100" w:type="dxa"/>
            </w:tcMar>
            <w:vAlign w:val="center"/>
          </w:tcPr>
          <w:p w:rsidR="00E01EF2" w:rsidRDefault="007C6D80">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E01EF2" w:rsidRDefault="00E01EF2">
            <w:pPr>
              <w:spacing w:after="0"/>
              <w:ind w:left="135"/>
              <w:jc w:val="center"/>
            </w:pPr>
          </w:p>
        </w:tc>
        <w:tc>
          <w:tcPr>
            <w:tcW w:w="178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c</w:t>
              </w:r>
              <w:r w:rsidRPr="007C6D80">
                <w:rPr>
                  <w:rFonts w:ascii="Times New Roman" w:hAnsi="Times New Roman"/>
                  <w:color w:val="0000FF"/>
                  <w:u w:val="single"/>
                  <w:lang w:val="ru-RU"/>
                </w:rPr>
                <w:t>97</w:t>
              </w:r>
              <w:r>
                <w:rPr>
                  <w:rFonts w:ascii="Times New Roman" w:hAnsi="Times New Roman"/>
                  <w:color w:val="0000FF"/>
                  <w:u w:val="single"/>
                </w:rPr>
                <w:t>c</w:t>
              </w:r>
            </w:hyperlink>
          </w:p>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E01EF2" w:rsidRDefault="00E01EF2"/>
        </w:tc>
      </w:tr>
      <w:tr w:rsidR="00E01EF2" w:rsidRPr="007C6D80">
        <w:trPr>
          <w:trHeight w:val="144"/>
          <w:tblCellSpacing w:w="20" w:type="nil"/>
        </w:trPr>
        <w:tc>
          <w:tcPr>
            <w:tcW w:w="0" w:type="auto"/>
            <w:gridSpan w:val="6"/>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b/>
                <w:color w:val="000000"/>
                <w:sz w:val="24"/>
                <w:lang w:val="ru-RU"/>
              </w:rPr>
              <w:t>Раздел 3.</w:t>
            </w:r>
            <w:r w:rsidRPr="007C6D80">
              <w:rPr>
                <w:rFonts w:ascii="Times New Roman" w:hAnsi="Times New Roman"/>
                <w:color w:val="000000"/>
                <w:sz w:val="24"/>
                <w:lang w:val="ru-RU"/>
              </w:rPr>
              <w:t xml:space="preserve"> </w:t>
            </w:r>
            <w:r w:rsidRPr="007C6D80">
              <w:rPr>
                <w:rFonts w:ascii="Times New Roman" w:hAnsi="Times New Roman"/>
                <w:b/>
                <w:color w:val="000000"/>
                <w:sz w:val="24"/>
                <w:lang w:val="ru-RU"/>
              </w:rPr>
              <w:t>ОСНОВЫ СПЕЦИАЛЬНОЙ ТЕОРИИ ОТНОСИТЕЛЬНОСТИ</w:t>
            </w:r>
          </w:p>
        </w:tc>
      </w:tr>
      <w:tr w:rsidR="00E01EF2" w:rsidRPr="007C6D80">
        <w:trPr>
          <w:trHeight w:val="144"/>
          <w:tblCellSpacing w:w="20" w:type="nil"/>
        </w:trPr>
        <w:tc>
          <w:tcPr>
            <w:tcW w:w="501" w:type="dxa"/>
            <w:tcMar>
              <w:top w:w="50" w:type="dxa"/>
              <w:left w:w="100" w:type="dxa"/>
            </w:tcMar>
            <w:vAlign w:val="center"/>
          </w:tcPr>
          <w:p w:rsidR="00E01EF2" w:rsidRDefault="007C6D80">
            <w:pPr>
              <w:spacing w:after="0"/>
            </w:pPr>
            <w:r>
              <w:rPr>
                <w:rFonts w:ascii="Times New Roman" w:hAnsi="Times New Roman"/>
                <w:color w:val="000000"/>
                <w:sz w:val="24"/>
              </w:rPr>
              <w:t>3.1</w:t>
            </w:r>
          </w:p>
        </w:tc>
        <w:tc>
          <w:tcPr>
            <w:tcW w:w="2992" w:type="dxa"/>
            <w:tcMar>
              <w:top w:w="50" w:type="dxa"/>
              <w:left w:w="100" w:type="dxa"/>
            </w:tcMar>
            <w:vAlign w:val="center"/>
          </w:tcPr>
          <w:p w:rsidR="00E01EF2" w:rsidRDefault="007C6D80">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01EF2" w:rsidRDefault="00E01EF2">
            <w:pPr>
              <w:spacing w:after="0"/>
              <w:ind w:left="135"/>
              <w:jc w:val="center"/>
            </w:pPr>
          </w:p>
        </w:tc>
        <w:tc>
          <w:tcPr>
            <w:tcW w:w="2646"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c</w:t>
              </w:r>
              <w:r w:rsidRPr="007C6D80">
                <w:rPr>
                  <w:rFonts w:ascii="Times New Roman" w:hAnsi="Times New Roman"/>
                  <w:color w:val="0000FF"/>
                  <w:u w:val="single"/>
                  <w:lang w:val="ru-RU"/>
                </w:rPr>
                <w:t>97</w:t>
              </w:r>
              <w:r>
                <w:rPr>
                  <w:rFonts w:ascii="Times New Roman" w:hAnsi="Times New Roman"/>
                  <w:color w:val="0000FF"/>
                  <w:u w:val="single"/>
                </w:rPr>
                <w:t>c</w:t>
              </w:r>
            </w:hyperlink>
          </w:p>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01EF2" w:rsidRDefault="00E01EF2"/>
        </w:tc>
      </w:tr>
      <w:tr w:rsidR="00E01EF2">
        <w:trPr>
          <w:trHeight w:val="144"/>
          <w:tblCellSpacing w:w="20" w:type="nil"/>
        </w:trPr>
        <w:tc>
          <w:tcPr>
            <w:tcW w:w="0" w:type="auto"/>
            <w:gridSpan w:val="6"/>
            <w:tcMar>
              <w:top w:w="50" w:type="dxa"/>
              <w:left w:w="100" w:type="dxa"/>
            </w:tcMar>
            <w:vAlign w:val="center"/>
          </w:tcPr>
          <w:p w:rsidR="00E01EF2" w:rsidRDefault="007C6D8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E01EF2" w:rsidRPr="007C6D80">
        <w:trPr>
          <w:trHeight w:val="144"/>
          <w:tblCellSpacing w:w="20" w:type="nil"/>
        </w:trPr>
        <w:tc>
          <w:tcPr>
            <w:tcW w:w="501" w:type="dxa"/>
            <w:tcMar>
              <w:top w:w="50" w:type="dxa"/>
              <w:left w:w="100" w:type="dxa"/>
            </w:tcMar>
            <w:vAlign w:val="center"/>
          </w:tcPr>
          <w:p w:rsidR="00E01EF2" w:rsidRDefault="007C6D80">
            <w:pPr>
              <w:spacing w:after="0"/>
            </w:pPr>
            <w:r>
              <w:rPr>
                <w:rFonts w:ascii="Times New Roman" w:hAnsi="Times New Roman"/>
                <w:color w:val="000000"/>
                <w:sz w:val="24"/>
              </w:rPr>
              <w:t>4.1</w:t>
            </w:r>
          </w:p>
        </w:tc>
        <w:tc>
          <w:tcPr>
            <w:tcW w:w="2992" w:type="dxa"/>
            <w:tcMar>
              <w:top w:w="50" w:type="dxa"/>
              <w:left w:w="100" w:type="dxa"/>
            </w:tcMar>
            <w:vAlign w:val="center"/>
          </w:tcPr>
          <w:p w:rsidR="00E01EF2" w:rsidRDefault="007C6D80">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01EF2" w:rsidRDefault="00E01EF2">
            <w:pPr>
              <w:spacing w:after="0"/>
              <w:ind w:left="135"/>
              <w:jc w:val="center"/>
            </w:pPr>
          </w:p>
        </w:tc>
        <w:tc>
          <w:tcPr>
            <w:tcW w:w="1787" w:type="dxa"/>
            <w:tcMar>
              <w:top w:w="50" w:type="dxa"/>
              <w:left w:w="100" w:type="dxa"/>
            </w:tcMar>
            <w:vAlign w:val="center"/>
          </w:tcPr>
          <w:p w:rsidR="00E01EF2" w:rsidRDefault="00E01EF2">
            <w:pPr>
              <w:spacing w:after="0"/>
              <w:ind w:left="135"/>
              <w:jc w:val="center"/>
            </w:pPr>
          </w:p>
        </w:tc>
        <w:tc>
          <w:tcPr>
            <w:tcW w:w="2646"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c</w:t>
              </w:r>
              <w:r w:rsidRPr="007C6D80">
                <w:rPr>
                  <w:rFonts w:ascii="Times New Roman" w:hAnsi="Times New Roman"/>
                  <w:color w:val="0000FF"/>
                  <w:u w:val="single"/>
                  <w:lang w:val="ru-RU"/>
                </w:rPr>
                <w:t>97</w:t>
              </w:r>
              <w:r>
                <w:rPr>
                  <w:rFonts w:ascii="Times New Roman" w:hAnsi="Times New Roman"/>
                  <w:color w:val="0000FF"/>
                  <w:u w:val="single"/>
                </w:rPr>
                <w:t>c</w:t>
              </w:r>
            </w:hyperlink>
          </w:p>
        </w:tc>
      </w:tr>
      <w:tr w:rsidR="00E01EF2" w:rsidRPr="007C6D80">
        <w:trPr>
          <w:trHeight w:val="144"/>
          <w:tblCellSpacing w:w="20" w:type="nil"/>
        </w:trPr>
        <w:tc>
          <w:tcPr>
            <w:tcW w:w="501" w:type="dxa"/>
            <w:tcMar>
              <w:top w:w="50" w:type="dxa"/>
              <w:left w:w="100" w:type="dxa"/>
            </w:tcMar>
            <w:vAlign w:val="center"/>
          </w:tcPr>
          <w:p w:rsidR="00E01EF2" w:rsidRDefault="007C6D80">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E01EF2" w:rsidRDefault="007C6D80">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01EF2" w:rsidRDefault="00E01EF2">
            <w:pPr>
              <w:spacing w:after="0"/>
              <w:ind w:left="135"/>
              <w:jc w:val="center"/>
            </w:pPr>
          </w:p>
        </w:tc>
        <w:tc>
          <w:tcPr>
            <w:tcW w:w="1787" w:type="dxa"/>
            <w:tcMar>
              <w:top w:w="50" w:type="dxa"/>
              <w:left w:w="100" w:type="dxa"/>
            </w:tcMar>
            <w:vAlign w:val="center"/>
          </w:tcPr>
          <w:p w:rsidR="00E01EF2" w:rsidRDefault="00E01EF2">
            <w:pPr>
              <w:spacing w:after="0"/>
              <w:ind w:left="135"/>
              <w:jc w:val="center"/>
            </w:pPr>
          </w:p>
        </w:tc>
        <w:tc>
          <w:tcPr>
            <w:tcW w:w="2646"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c</w:t>
              </w:r>
              <w:r w:rsidRPr="007C6D80">
                <w:rPr>
                  <w:rFonts w:ascii="Times New Roman" w:hAnsi="Times New Roman"/>
                  <w:color w:val="0000FF"/>
                  <w:u w:val="single"/>
                  <w:lang w:val="ru-RU"/>
                </w:rPr>
                <w:t>97</w:t>
              </w:r>
              <w:r>
                <w:rPr>
                  <w:rFonts w:ascii="Times New Roman" w:hAnsi="Times New Roman"/>
                  <w:color w:val="0000FF"/>
                  <w:u w:val="single"/>
                </w:rPr>
                <w:t>c</w:t>
              </w:r>
            </w:hyperlink>
          </w:p>
        </w:tc>
      </w:tr>
      <w:tr w:rsidR="00E01EF2" w:rsidRPr="007C6D80">
        <w:trPr>
          <w:trHeight w:val="144"/>
          <w:tblCellSpacing w:w="20" w:type="nil"/>
        </w:trPr>
        <w:tc>
          <w:tcPr>
            <w:tcW w:w="501" w:type="dxa"/>
            <w:tcMar>
              <w:top w:w="50" w:type="dxa"/>
              <w:left w:w="100" w:type="dxa"/>
            </w:tcMar>
            <w:vAlign w:val="center"/>
          </w:tcPr>
          <w:p w:rsidR="00E01EF2" w:rsidRDefault="007C6D80">
            <w:pPr>
              <w:spacing w:after="0"/>
            </w:pPr>
            <w:r>
              <w:rPr>
                <w:rFonts w:ascii="Times New Roman" w:hAnsi="Times New Roman"/>
                <w:color w:val="000000"/>
                <w:sz w:val="24"/>
              </w:rPr>
              <w:t>4.3</w:t>
            </w:r>
          </w:p>
        </w:tc>
        <w:tc>
          <w:tcPr>
            <w:tcW w:w="2992" w:type="dxa"/>
            <w:tcMar>
              <w:top w:w="50" w:type="dxa"/>
              <w:left w:w="100" w:type="dxa"/>
            </w:tcMar>
            <w:vAlign w:val="center"/>
          </w:tcPr>
          <w:p w:rsidR="00E01EF2" w:rsidRDefault="007C6D80">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E01EF2" w:rsidRDefault="00E01EF2">
            <w:pPr>
              <w:spacing w:after="0"/>
              <w:ind w:left="135"/>
              <w:jc w:val="center"/>
            </w:pPr>
          </w:p>
        </w:tc>
        <w:tc>
          <w:tcPr>
            <w:tcW w:w="1787" w:type="dxa"/>
            <w:tcMar>
              <w:top w:w="50" w:type="dxa"/>
              <w:left w:w="100" w:type="dxa"/>
            </w:tcMar>
            <w:vAlign w:val="center"/>
          </w:tcPr>
          <w:p w:rsidR="00E01EF2" w:rsidRDefault="00E01EF2">
            <w:pPr>
              <w:spacing w:after="0"/>
              <w:ind w:left="135"/>
              <w:jc w:val="center"/>
            </w:pPr>
          </w:p>
        </w:tc>
        <w:tc>
          <w:tcPr>
            <w:tcW w:w="2646"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c</w:t>
              </w:r>
              <w:r w:rsidRPr="007C6D80">
                <w:rPr>
                  <w:rFonts w:ascii="Times New Roman" w:hAnsi="Times New Roman"/>
                  <w:color w:val="0000FF"/>
                  <w:u w:val="single"/>
                  <w:lang w:val="ru-RU"/>
                </w:rPr>
                <w:t>97</w:t>
              </w:r>
              <w:r>
                <w:rPr>
                  <w:rFonts w:ascii="Times New Roman" w:hAnsi="Times New Roman"/>
                  <w:color w:val="0000FF"/>
                  <w:u w:val="single"/>
                </w:rPr>
                <w:t>c</w:t>
              </w:r>
            </w:hyperlink>
          </w:p>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01EF2" w:rsidRDefault="00E01EF2"/>
        </w:tc>
      </w:tr>
      <w:tr w:rsidR="00E01EF2" w:rsidRPr="007C6D80">
        <w:trPr>
          <w:trHeight w:val="144"/>
          <w:tblCellSpacing w:w="20" w:type="nil"/>
        </w:trPr>
        <w:tc>
          <w:tcPr>
            <w:tcW w:w="0" w:type="auto"/>
            <w:gridSpan w:val="6"/>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b/>
                <w:color w:val="000000"/>
                <w:sz w:val="24"/>
                <w:lang w:val="ru-RU"/>
              </w:rPr>
              <w:t>Раздел 5.</w:t>
            </w:r>
            <w:r w:rsidRPr="007C6D80">
              <w:rPr>
                <w:rFonts w:ascii="Times New Roman" w:hAnsi="Times New Roman"/>
                <w:color w:val="000000"/>
                <w:sz w:val="24"/>
                <w:lang w:val="ru-RU"/>
              </w:rPr>
              <w:t xml:space="preserve"> </w:t>
            </w:r>
            <w:r w:rsidRPr="007C6D80">
              <w:rPr>
                <w:rFonts w:ascii="Times New Roman" w:hAnsi="Times New Roman"/>
                <w:b/>
                <w:color w:val="000000"/>
                <w:sz w:val="24"/>
                <w:lang w:val="ru-RU"/>
              </w:rPr>
              <w:t>ЭЛЕМЕНТЫ АСТРОНОМИИ И АСТРОФИЗИКИ</w:t>
            </w:r>
          </w:p>
        </w:tc>
      </w:tr>
      <w:tr w:rsidR="00E01EF2" w:rsidRPr="007C6D80">
        <w:trPr>
          <w:trHeight w:val="144"/>
          <w:tblCellSpacing w:w="20" w:type="nil"/>
        </w:trPr>
        <w:tc>
          <w:tcPr>
            <w:tcW w:w="501" w:type="dxa"/>
            <w:tcMar>
              <w:top w:w="50" w:type="dxa"/>
              <w:left w:w="100" w:type="dxa"/>
            </w:tcMar>
            <w:vAlign w:val="center"/>
          </w:tcPr>
          <w:p w:rsidR="00E01EF2" w:rsidRDefault="007C6D80">
            <w:pPr>
              <w:spacing w:after="0"/>
            </w:pPr>
            <w:r>
              <w:rPr>
                <w:rFonts w:ascii="Times New Roman" w:hAnsi="Times New Roman"/>
                <w:color w:val="000000"/>
                <w:sz w:val="24"/>
              </w:rPr>
              <w:t>5.1</w:t>
            </w:r>
          </w:p>
        </w:tc>
        <w:tc>
          <w:tcPr>
            <w:tcW w:w="2992" w:type="dxa"/>
            <w:tcMar>
              <w:top w:w="50" w:type="dxa"/>
              <w:left w:w="100" w:type="dxa"/>
            </w:tcMar>
            <w:vAlign w:val="center"/>
          </w:tcPr>
          <w:p w:rsidR="00E01EF2" w:rsidRDefault="007C6D80">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01EF2" w:rsidRDefault="00E01EF2">
            <w:pPr>
              <w:spacing w:after="0"/>
              <w:ind w:left="135"/>
              <w:jc w:val="center"/>
            </w:pPr>
          </w:p>
        </w:tc>
        <w:tc>
          <w:tcPr>
            <w:tcW w:w="2646"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c</w:t>
              </w:r>
              <w:r w:rsidRPr="007C6D80">
                <w:rPr>
                  <w:rFonts w:ascii="Times New Roman" w:hAnsi="Times New Roman"/>
                  <w:color w:val="0000FF"/>
                  <w:u w:val="single"/>
                  <w:lang w:val="ru-RU"/>
                </w:rPr>
                <w:t>97</w:t>
              </w:r>
              <w:r>
                <w:rPr>
                  <w:rFonts w:ascii="Times New Roman" w:hAnsi="Times New Roman"/>
                  <w:color w:val="0000FF"/>
                  <w:u w:val="single"/>
                </w:rPr>
                <w:t>c</w:t>
              </w:r>
            </w:hyperlink>
          </w:p>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01EF2" w:rsidRDefault="00E01EF2"/>
        </w:tc>
      </w:tr>
      <w:tr w:rsidR="00E01EF2">
        <w:trPr>
          <w:trHeight w:val="144"/>
          <w:tblCellSpacing w:w="20" w:type="nil"/>
        </w:trPr>
        <w:tc>
          <w:tcPr>
            <w:tcW w:w="0" w:type="auto"/>
            <w:gridSpan w:val="6"/>
            <w:tcMar>
              <w:top w:w="50" w:type="dxa"/>
              <w:left w:w="100" w:type="dxa"/>
            </w:tcMar>
            <w:vAlign w:val="center"/>
          </w:tcPr>
          <w:p w:rsidR="00E01EF2" w:rsidRDefault="007C6D8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E01EF2" w:rsidRPr="007C6D80">
        <w:trPr>
          <w:trHeight w:val="144"/>
          <w:tblCellSpacing w:w="20" w:type="nil"/>
        </w:trPr>
        <w:tc>
          <w:tcPr>
            <w:tcW w:w="501" w:type="dxa"/>
            <w:tcMar>
              <w:top w:w="50" w:type="dxa"/>
              <w:left w:w="100" w:type="dxa"/>
            </w:tcMar>
            <w:vAlign w:val="center"/>
          </w:tcPr>
          <w:p w:rsidR="00E01EF2" w:rsidRDefault="007C6D80">
            <w:pPr>
              <w:spacing w:after="0"/>
            </w:pPr>
            <w:r>
              <w:rPr>
                <w:rFonts w:ascii="Times New Roman" w:hAnsi="Times New Roman"/>
                <w:color w:val="000000"/>
                <w:sz w:val="24"/>
              </w:rPr>
              <w:t>6.1</w:t>
            </w:r>
          </w:p>
        </w:tc>
        <w:tc>
          <w:tcPr>
            <w:tcW w:w="2992" w:type="dxa"/>
            <w:tcMar>
              <w:top w:w="50" w:type="dxa"/>
              <w:left w:w="100" w:type="dxa"/>
            </w:tcMar>
            <w:vAlign w:val="center"/>
          </w:tcPr>
          <w:p w:rsidR="00E01EF2" w:rsidRDefault="007C6D80">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01EF2" w:rsidRDefault="00E01EF2">
            <w:pPr>
              <w:spacing w:after="0"/>
              <w:ind w:left="135"/>
              <w:jc w:val="center"/>
            </w:pPr>
          </w:p>
        </w:tc>
        <w:tc>
          <w:tcPr>
            <w:tcW w:w="1787" w:type="dxa"/>
            <w:tcMar>
              <w:top w:w="50" w:type="dxa"/>
              <w:left w:w="100" w:type="dxa"/>
            </w:tcMar>
            <w:vAlign w:val="center"/>
          </w:tcPr>
          <w:p w:rsidR="00E01EF2" w:rsidRDefault="00E01EF2">
            <w:pPr>
              <w:spacing w:after="0"/>
              <w:ind w:left="135"/>
              <w:jc w:val="center"/>
            </w:pPr>
          </w:p>
        </w:tc>
        <w:tc>
          <w:tcPr>
            <w:tcW w:w="2646"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41</w:t>
              </w:r>
              <w:r>
                <w:rPr>
                  <w:rFonts w:ascii="Times New Roman" w:hAnsi="Times New Roman"/>
                  <w:color w:val="0000FF"/>
                  <w:u w:val="single"/>
                </w:rPr>
                <w:t>c</w:t>
              </w:r>
              <w:r w:rsidRPr="007C6D80">
                <w:rPr>
                  <w:rFonts w:ascii="Times New Roman" w:hAnsi="Times New Roman"/>
                  <w:color w:val="0000FF"/>
                  <w:u w:val="single"/>
                  <w:lang w:val="ru-RU"/>
                </w:rPr>
                <w:t>97</w:t>
              </w:r>
              <w:r>
                <w:rPr>
                  <w:rFonts w:ascii="Times New Roman" w:hAnsi="Times New Roman"/>
                  <w:color w:val="0000FF"/>
                  <w:u w:val="single"/>
                </w:rPr>
                <w:t>c</w:t>
              </w:r>
            </w:hyperlink>
          </w:p>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01EF2" w:rsidRDefault="00E01EF2"/>
        </w:tc>
      </w:tr>
      <w:tr w:rsidR="00E01EF2">
        <w:trPr>
          <w:trHeight w:val="144"/>
          <w:tblCellSpacing w:w="20" w:type="nil"/>
        </w:trPr>
        <w:tc>
          <w:tcPr>
            <w:tcW w:w="0" w:type="auto"/>
            <w:gridSpan w:val="2"/>
            <w:tcMar>
              <w:top w:w="50" w:type="dxa"/>
              <w:left w:w="100" w:type="dxa"/>
            </w:tcMar>
            <w:vAlign w:val="center"/>
          </w:tcPr>
          <w:p w:rsidR="00E01EF2" w:rsidRDefault="007C6D8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01EF2" w:rsidRDefault="00E01EF2">
            <w:pPr>
              <w:spacing w:after="0"/>
              <w:ind w:left="135"/>
              <w:jc w:val="center"/>
            </w:pPr>
          </w:p>
        </w:tc>
        <w:tc>
          <w:tcPr>
            <w:tcW w:w="1787" w:type="dxa"/>
            <w:tcMar>
              <w:top w:w="50" w:type="dxa"/>
              <w:left w:w="100" w:type="dxa"/>
            </w:tcMar>
            <w:vAlign w:val="center"/>
          </w:tcPr>
          <w:p w:rsidR="00E01EF2" w:rsidRDefault="00E01EF2">
            <w:pPr>
              <w:spacing w:after="0"/>
              <w:ind w:left="135"/>
              <w:jc w:val="center"/>
            </w:pPr>
          </w:p>
        </w:tc>
        <w:tc>
          <w:tcPr>
            <w:tcW w:w="2646" w:type="dxa"/>
            <w:tcMar>
              <w:top w:w="50" w:type="dxa"/>
              <w:left w:w="100" w:type="dxa"/>
            </w:tcMar>
            <w:vAlign w:val="center"/>
          </w:tcPr>
          <w:p w:rsidR="00E01EF2" w:rsidRDefault="00E01EF2">
            <w:pPr>
              <w:spacing w:after="0"/>
              <w:ind w:left="135"/>
            </w:pPr>
          </w:p>
        </w:tc>
      </w:tr>
      <w:tr w:rsidR="00E01EF2">
        <w:trPr>
          <w:trHeight w:val="144"/>
          <w:tblCellSpacing w:w="20" w:type="nil"/>
        </w:trPr>
        <w:tc>
          <w:tcPr>
            <w:tcW w:w="0" w:type="auto"/>
            <w:gridSpan w:val="2"/>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E01EF2" w:rsidRDefault="00E01EF2"/>
        </w:tc>
      </w:tr>
    </w:tbl>
    <w:p w:rsidR="00E01EF2" w:rsidRDefault="00E01EF2">
      <w:pPr>
        <w:sectPr w:rsidR="00E01EF2">
          <w:pgSz w:w="16383" w:h="11906" w:orient="landscape"/>
          <w:pgMar w:top="1134" w:right="850" w:bottom="1134" w:left="1701" w:header="720" w:footer="720" w:gutter="0"/>
          <w:cols w:space="720"/>
        </w:sectPr>
      </w:pPr>
    </w:p>
    <w:p w:rsidR="00E01EF2" w:rsidRDefault="007C6D80">
      <w:pPr>
        <w:spacing w:after="0"/>
        <w:ind w:left="120"/>
      </w:pPr>
      <w:bookmarkStart w:id="16" w:name="block-71197080"/>
      <w:bookmarkEnd w:id="15"/>
      <w:r>
        <w:rPr>
          <w:rFonts w:ascii="Times New Roman" w:hAnsi="Times New Roman"/>
          <w:b/>
          <w:color w:val="000000"/>
          <w:sz w:val="28"/>
        </w:rPr>
        <w:lastRenderedPageBreak/>
        <w:t xml:space="preserve"> ПОУРОЧНОЕ ПЛАНИРОВАНИЕ </w:t>
      </w:r>
    </w:p>
    <w:p w:rsidR="00E01EF2" w:rsidRDefault="007C6D8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5"/>
        <w:gridCol w:w="3961"/>
        <w:gridCol w:w="1140"/>
        <w:gridCol w:w="1841"/>
        <w:gridCol w:w="1910"/>
        <w:gridCol w:w="1347"/>
        <w:gridCol w:w="2788"/>
      </w:tblGrid>
      <w:tr w:rsidR="00E01EF2">
        <w:trPr>
          <w:trHeight w:val="144"/>
          <w:tblCellSpacing w:w="20" w:type="nil"/>
        </w:trPr>
        <w:tc>
          <w:tcPr>
            <w:tcW w:w="356"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 п/п </w:t>
            </w:r>
          </w:p>
          <w:p w:rsidR="00E01EF2" w:rsidRDefault="00E01EF2">
            <w:pPr>
              <w:spacing w:after="0"/>
              <w:ind w:left="135"/>
            </w:pPr>
          </w:p>
        </w:tc>
        <w:tc>
          <w:tcPr>
            <w:tcW w:w="3520"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Тема урока </w:t>
            </w:r>
          </w:p>
          <w:p w:rsidR="00E01EF2" w:rsidRDefault="00E01EF2">
            <w:pPr>
              <w:spacing w:after="0"/>
              <w:ind w:left="135"/>
            </w:pPr>
          </w:p>
        </w:tc>
        <w:tc>
          <w:tcPr>
            <w:tcW w:w="0" w:type="auto"/>
            <w:gridSpan w:val="3"/>
            <w:tcMar>
              <w:top w:w="50" w:type="dxa"/>
              <w:left w:w="100" w:type="dxa"/>
            </w:tcMar>
            <w:vAlign w:val="center"/>
          </w:tcPr>
          <w:p w:rsidR="00E01EF2" w:rsidRDefault="007C6D80">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Дата изучения </w:t>
            </w:r>
          </w:p>
          <w:p w:rsidR="00E01EF2" w:rsidRDefault="00E01EF2">
            <w:pPr>
              <w:spacing w:after="0"/>
              <w:ind w:left="135"/>
            </w:pPr>
          </w:p>
        </w:tc>
        <w:tc>
          <w:tcPr>
            <w:tcW w:w="1933"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Электронные цифровые образовательные ресурсы </w:t>
            </w:r>
          </w:p>
          <w:p w:rsidR="00E01EF2" w:rsidRDefault="00E01EF2">
            <w:pPr>
              <w:spacing w:after="0"/>
              <w:ind w:left="135"/>
            </w:pPr>
          </w:p>
        </w:tc>
      </w:tr>
      <w:tr w:rsidR="00E01EF2">
        <w:trPr>
          <w:trHeight w:val="144"/>
          <w:tblCellSpacing w:w="20" w:type="nil"/>
        </w:trPr>
        <w:tc>
          <w:tcPr>
            <w:tcW w:w="0" w:type="auto"/>
            <w:vMerge/>
            <w:tcBorders>
              <w:top w:val="nil"/>
            </w:tcBorders>
            <w:tcMar>
              <w:top w:w="50" w:type="dxa"/>
              <w:left w:w="100" w:type="dxa"/>
            </w:tcMar>
          </w:tcPr>
          <w:p w:rsidR="00E01EF2" w:rsidRDefault="00E01EF2"/>
        </w:tc>
        <w:tc>
          <w:tcPr>
            <w:tcW w:w="0" w:type="auto"/>
            <w:vMerge/>
            <w:tcBorders>
              <w:top w:val="nil"/>
            </w:tcBorders>
            <w:tcMar>
              <w:top w:w="50" w:type="dxa"/>
              <w:left w:w="100" w:type="dxa"/>
            </w:tcMar>
          </w:tcPr>
          <w:p w:rsidR="00E01EF2" w:rsidRDefault="00E01EF2"/>
        </w:tc>
        <w:tc>
          <w:tcPr>
            <w:tcW w:w="793"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Всего </w:t>
            </w:r>
          </w:p>
          <w:p w:rsidR="00E01EF2" w:rsidRDefault="00E01EF2">
            <w:pPr>
              <w:spacing w:after="0"/>
              <w:ind w:left="135"/>
            </w:pPr>
          </w:p>
        </w:tc>
        <w:tc>
          <w:tcPr>
            <w:tcW w:w="1485"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Контрольные работы </w:t>
            </w:r>
          </w:p>
          <w:p w:rsidR="00E01EF2" w:rsidRDefault="00E01EF2">
            <w:pPr>
              <w:spacing w:after="0"/>
              <w:ind w:left="135"/>
            </w:pPr>
          </w:p>
        </w:tc>
        <w:tc>
          <w:tcPr>
            <w:tcW w:w="1587"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Практические работы </w:t>
            </w:r>
          </w:p>
          <w:p w:rsidR="00E01EF2" w:rsidRDefault="00E01EF2">
            <w:pPr>
              <w:spacing w:after="0"/>
              <w:ind w:left="135"/>
            </w:pPr>
          </w:p>
        </w:tc>
        <w:tc>
          <w:tcPr>
            <w:tcW w:w="0" w:type="auto"/>
            <w:vMerge/>
            <w:tcBorders>
              <w:top w:val="nil"/>
            </w:tcBorders>
            <w:tcMar>
              <w:top w:w="50" w:type="dxa"/>
              <w:left w:w="100" w:type="dxa"/>
            </w:tcMar>
          </w:tcPr>
          <w:p w:rsidR="00E01EF2" w:rsidRDefault="00E01EF2"/>
        </w:tc>
        <w:tc>
          <w:tcPr>
            <w:tcW w:w="0" w:type="auto"/>
            <w:vMerge/>
            <w:tcBorders>
              <w:top w:val="nil"/>
            </w:tcBorders>
            <w:tcMar>
              <w:top w:w="50" w:type="dxa"/>
              <w:left w:w="100" w:type="dxa"/>
            </w:tcMar>
          </w:tcPr>
          <w:p w:rsidR="00E01EF2" w:rsidRDefault="00E01EF2"/>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1</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32</w:t>
              </w:r>
              <w:r>
                <w:rPr>
                  <w:rFonts w:ascii="Times New Roman" w:hAnsi="Times New Roman"/>
                  <w:color w:val="0000FF"/>
                  <w:u w:val="single"/>
                </w:rPr>
                <w:t>e</w:t>
              </w:r>
              <w:r w:rsidRPr="007C6D80">
                <w:rPr>
                  <w:rFonts w:ascii="Times New Roman" w:hAnsi="Times New Roman"/>
                  <w:color w:val="0000FF"/>
                  <w:u w:val="single"/>
                  <w:lang w:val="ru-RU"/>
                </w:rPr>
                <w:t>2</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2</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33</w:t>
              </w:r>
              <w:r>
                <w:rPr>
                  <w:rFonts w:ascii="Times New Roman" w:hAnsi="Times New Roman"/>
                  <w:color w:val="0000FF"/>
                  <w:u w:val="single"/>
                </w:rPr>
                <w:t>e</w:t>
              </w:r>
              <w:r w:rsidRPr="007C6D80">
                <w:rPr>
                  <w:rFonts w:ascii="Times New Roman" w:hAnsi="Times New Roman"/>
                  <w:color w:val="0000FF"/>
                  <w:u w:val="single"/>
                  <w:lang w:val="ru-RU"/>
                </w:rPr>
                <w:t>6</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3</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3508</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4</w:t>
            </w:r>
          </w:p>
        </w:tc>
        <w:tc>
          <w:tcPr>
            <w:tcW w:w="3520" w:type="dxa"/>
            <w:tcMar>
              <w:top w:w="50" w:type="dxa"/>
              <w:left w:w="100" w:type="dxa"/>
            </w:tcMar>
            <w:vAlign w:val="center"/>
          </w:tcPr>
          <w:p w:rsidR="00E01EF2" w:rsidRDefault="007C6D80">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3620</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5</w:t>
            </w:r>
          </w:p>
        </w:tc>
        <w:tc>
          <w:tcPr>
            <w:tcW w:w="3520" w:type="dxa"/>
            <w:tcMar>
              <w:top w:w="50" w:type="dxa"/>
              <w:left w:w="100" w:type="dxa"/>
            </w:tcMar>
            <w:vAlign w:val="center"/>
          </w:tcPr>
          <w:p w:rsidR="00E01EF2" w:rsidRDefault="007C6D80">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372</w:t>
              </w:r>
              <w:r>
                <w:rPr>
                  <w:rFonts w:ascii="Times New Roman" w:hAnsi="Times New Roman"/>
                  <w:color w:val="0000FF"/>
                  <w:u w:val="single"/>
                </w:rPr>
                <w:t>e</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6</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39</w:t>
              </w:r>
              <w:r>
                <w:rPr>
                  <w:rFonts w:ascii="Times New Roman" w:hAnsi="Times New Roman"/>
                  <w:color w:val="0000FF"/>
                  <w:u w:val="single"/>
                </w:rPr>
                <w:t>cc</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7</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w:t>
              </w:r>
              <w:r>
                <w:rPr>
                  <w:rFonts w:ascii="Times New Roman" w:hAnsi="Times New Roman"/>
                  <w:color w:val="0000FF"/>
                  <w:u w:val="single"/>
                </w:rPr>
                <w:t>ada</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lastRenderedPageBreak/>
              <w:t>8</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w:t>
              </w:r>
              <w:r>
                <w:rPr>
                  <w:rFonts w:ascii="Times New Roman" w:hAnsi="Times New Roman"/>
                  <w:color w:val="0000FF"/>
                  <w:u w:val="single"/>
                </w:rPr>
                <w:t>be</w:t>
              </w:r>
              <w:r w:rsidRPr="007C6D80">
                <w:rPr>
                  <w:rFonts w:ascii="Times New Roman" w:hAnsi="Times New Roman"/>
                  <w:color w:val="0000FF"/>
                  <w:u w:val="single"/>
                  <w:lang w:val="ru-RU"/>
                </w:rPr>
                <w:t>8</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9</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w:t>
              </w:r>
              <w:r>
                <w:rPr>
                  <w:rFonts w:ascii="Times New Roman" w:hAnsi="Times New Roman"/>
                  <w:color w:val="0000FF"/>
                  <w:u w:val="single"/>
                </w:rPr>
                <w:t>be</w:t>
              </w:r>
              <w:r w:rsidRPr="007C6D80">
                <w:rPr>
                  <w:rFonts w:ascii="Times New Roman" w:hAnsi="Times New Roman"/>
                  <w:color w:val="0000FF"/>
                  <w:u w:val="single"/>
                  <w:lang w:val="ru-RU"/>
                </w:rPr>
                <w:t>8</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10</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w:t>
              </w:r>
              <w:r>
                <w:rPr>
                  <w:rFonts w:ascii="Times New Roman" w:hAnsi="Times New Roman"/>
                  <w:color w:val="0000FF"/>
                  <w:u w:val="single"/>
                </w:rPr>
                <w:t>be</w:t>
              </w:r>
              <w:r w:rsidRPr="007C6D80">
                <w:rPr>
                  <w:rFonts w:ascii="Times New Roman" w:hAnsi="Times New Roman"/>
                  <w:color w:val="0000FF"/>
                  <w:u w:val="single"/>
                  <w:lang w:val="ru-RU"/>
                </w:rPr>
                <w:t>8</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11</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w:t>
              </w:r>
              <w:r>
                <w:rPr>
                  <w:rFonts w:ascii="Times New Roman" w:hAnsi="Times New Roman"/>
                  <w:color w:val="0000FF"/>
                  <w:u w:val="single"/>
                </w:rPr>
                <w:t>d</w:t>
              </w:r>
              <w:r w:rsidRPr="007C6D80">
                <w:rPr>
                  <w:rFonts w:ascii="Times New Roman" w:hAnsi="Times New Roman"/>
                  <w:color w:val="0000FF"/>
                  <w:u w:val="single"/>
                  <w:lang w:val="ru-RU"/>
                </w:rPr>
                <w:t>00</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12</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w:t>
              </w:r>
              <w:r>
                <w:rPr>
                  <w:rFonts w:ascii="Times New Roman" w:hAnsi="Times New Roman"/>
                  <w:color w:val="0000FF"/>
                  <w:u w:val="single"/>
                </w:rPr>
                <w:t>e</w:t>
              </w:r>
              <w:r w:rsidRPr="007C6D80">
                <w:rPr>
                  <w:rFonts w:ascii="Times New Roman" w:hAnsi="Times New Roman"/>
                  <w:color w:val="0000FF"/>
                  <w:u w:val="single"/>
                  <w:lang w:val="ru-RU"/>
                </w:rPr>
                <w:t>18</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13</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3</w:t>
              </w:r>
              <w:r>
                <w:rPr>
                  <w:rFonts w:ascii="Times New Roman" w:hAnsi="Times New Roman"/>
                  <w:color w:val="0000FF"/>
                  <w:u w:val="single"/>
                </w:rPr>
                <w:t>f</w:t>
              </w:r>
              <w:r w:rsidRPr="007C6D80">
                <w:rPr>
                  <w:rFonts w:ascii="Times New Roman" w:hAnsi="Times New Roman"/>
                  <w:color w:val="0000FF"/>
                  <w:u w:val="single"/>
                  <w:lang w:val="ru-RU"/>
                </w:rPr>
                <w:t>76</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14</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41</w:t>
              </w:r>
              <w:r>
                <w:rPr>
                  <w:rFonts w:ascii="Times New Roman" w:hAnsi="Times New Roman"/>
                  <w:color w:val="0000FF"/>
                  <w:u w:val="single"/>
                </w:rPr>
                <w:t>a</w:t>
              </w:r>
              <w:r w:rsidRPr="007C6D80">
                <w:rPr>
                  <w:rFonts w:ascii="Times New Roman" w:hAnsi="Times New Roman"/>
                  <w:color w:val="0000FF"/>
                  <w:u w:val="single"/>
                  <w:lang w:val="ru-RU"/>
                </w:rPr>
                <w:t>6</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15</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43</w:t>
              </w:r>
              <w:r>
                <w:rPr>
                  <w:rFonts w:ascii="Times New Roman" w:hAnsi="Times New Roman"/>
                  <w:color w:val="0000FF"/>
                  <w:u w:val="single"/>
                </w:rPr>
                <w:t>d</w:t>
              </w:r>
              <w:r w:rsidRPr="007C6D80">
                <w:rPr>
                  <w:rFonts w:ascii="Times New Roman" w:hAnsi="Times New Roman"/>
                  <w:color w:val="0000FF"/>
                  <w:u w:val="single"/>
                  <w:lang w:val="ru-RU"/>
                </w:rPr>
                <w:t>6</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16</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Работа и мощность силы. Кинетическая энергия </w:t>
            </w:r>
            <w:r w:rsidRPr="007C6D80">
              <w:rPr>
                <w:rFonts w:ascii="Times New Roman" w:hAnsi="Times New Roman"/>
                <w:color w:val="000000"/>
                <w:sz w:val="24"/>
                <w:lang w:val="ru-RU"/>
              </w:rPr>
              <w:lastRenderedPageBreak/>
              <w:t xml:space="preserve">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4502</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lastRenderedPageBreak/>
              <w:t>17</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461</w:t>
              </w:r>
              <w:r>
                <w:rPr>
                  <w:rFonts w:ascii="Times New Roman" w:hAnsi="Times New Roman"/>
                  <w:color w:val="0000FF"/>
                  <w:u w:val="single"/>
                </w:rPr>
                <w:t>a</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18</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478</w:t>
              </w:r>
              <w:r>
                <w:rPr>
                  <w:rFonts w:ascii="Times New Roman" w:hAnsi="Times New Roman"/>
                  <w:color w:val="0000FF"/>
                  <w:u w:val="single"/>
                </w:rPr>
                <w:t>c</w:t>
              </w:r>
            </w:hyperlink>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19</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20</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4</w:t>
              </w:r>
              <w:r>
                <w:rPr>
                  <w:rFonts w:ascii="Times New Roman" w:hAnsi="Times New Roman"/>
                  <w:color w:val="0000FF"/>
                  <w:u w:val="single"/>
                </w:rPr>
                <w:t>b</w:t>
              </w:r>
              <w:r w:rsidRPr="007C6D80">
                <w:rPr>
                  <w:rFonts w:ascii="Times New Roman" w:hAnsi="Times New Roman"/>
                  <w:color w:val="0000FF"/>
                  <w:u w:val="single"/>
                  <w:lang w:val="ru-RU"/>
                </w:rPr>
                <w:t>74</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21</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4</w:t>
              </w:r>
              <w:r>
                <w:rPr>
                  <w:rFonts w:ascii="Times New Roman" w:hAnsi="Times New Roman"/>
                  <w:color w:val="0000FF"/>
                  <w:u w:val="single"/>
                </w:rPr>
                <w:t>dc</w:t>
              </w:r>
              <w:r w:rsidRPr="007C6D80">
                <w:rPr>
                  <w:rFonts w:ascii="Times New Roman" w:hAnsi="Times New Roman"/>
                  <w:color w:val="0000FF"/>
                  <w:u w:val="single"/>
                  <w:lang w:val="ru-RU"/>
                </w:rPr>
                <w:t>2</w:t>
              </w:r>
            </w:hyperlink>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22</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24</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25</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4</w:t>
              </w:r>
              <w:r>
                <w:rPr>
                  <w:rFonts w:ascii="Times New Roman" w:hAnsi="Times New Roman"/>
                  <w:color w:val="0000FF"/>
                  <w:u w:val="single"/>
                </w:rPr>
                <w:t>fde</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26</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511</w:t>
              </w:r>
              <w:r>
                <w:rPr>
                  <w:rFonts w:ascii="Times New Roman" w:hAnsi="Times New Roman"/>
                  <w:color w:val="0000FF"/>
                  <w:u w:val="single"/>
                </w:rPr>
                <w:t>e</w:t>
              </w:r>
            </w:hyperlink>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27</w:t>
            </w:r>
          </w:p>
        </w:tc>
        <w:tc>
          <w:tcPr>
            <w:tcW w:w="3520" w:type="dxa"/>
            <w:tcMar>
              <w:top w:w="50" w:type="dxa"/>
              <w:left w:w="100" w:type="dxa"/>
            </w:tcMar>
            <w:vAlign w:val="center"/>
          </w:tcPr>
          <w:p w:rsidR="00E01EF2" w:rsidRDefault="007C6D80">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28</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29</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570</w:t>
              </w:r>
              <w:r>
                <w:rPr>
                  <w:rFonts w:ascii="Times New Roman" w:hAnsi="Times New Roman"/>
                  <w:color w:val="0000FF"/>
                  <w:u w:val="single"/>
                </w:rPr>
                <w:t>e</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30</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5952</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31</w:t>
            </w:r>
          </w:p>
        </w:tc>
        <w:tc>
          <w:tcPr>
            <w:tcW w:w="3520" w:type="dxa"/>
            <w:tcMar>
              <w:top w:w="50" w:type="dxa"/>
              <w:left w:w="100" w:type="dxa"/>
            </w:tcMar>
            <w:vAlign w:val="center"/>
          </w:tcPr>
          <w:p w:rsidR="00E01EF2" w:rsidRDefault="007C6D80">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5</w:t>
              </w:r>
              <w:r>
                <w:rPr>
                  <w:rFonts w:ascii="Times New Roman" w:hAnsi="Times New Roman"/>
                  <w:color w:val="0000FF"/>
                  <w:u w:val="single"/>
                </w:rPr>
                <w:t>c</w:t>
              </w:r>
              <w:r w:rsidRPr="007C6D80">
                <w:rPr>
                  <w:rFonts w:ascii="Times New Roman" w:hAnsi="Times New Roman"/>
                  <w:color w:val="0000FF"/>
                  <w:u w:val="single"/>
                  <w:lang w:val="ru-RU"/>
                </w:rPr>
                <w:t>36</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32</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Удельная теплоёмкость вещества. Количество теплоты при </w:t>
            </w:r>
            <w:r w:rsidRPr="007C6D80">
              <w:rPr>
                <w:rFonts w:ascii="Times New Roman" w:hAnsi="Times New Roman"/>
                <w:color w:val="000000"/>
                <w:sz w:val="24"/>
                <w:lang w:val="ru-RU"/>
              </w:rPr>
              <w:lastRenderedPageBreak/>
              <w:t xml:space="preserve">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5</w:t>
              </w:r>
              <w:r>
                <w:rPr>
                  <w:rFonts w:ascii="Times New Roman" w:hAnsi="Times New Roman"/>
                  <w:color w:val="0000FF"/>
                  <w:u w:val="single"/>
                </w:rPr>
                <w:t>c</w:t>
              </w:r>
              <w:r w:rsidRPr="007C6D80">
                <w:rPr>
                  <w:rFonts w:ascii="Times New Roman" w:hAnsi="Times New Roman"/>
                  <w:color w:val="0000FF"/>
                  <w:u w:val="single"/>
                  <w:lang w:val="ru-RU"/>
                </w:rPr>
                <w:t>36</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5</w:t>
              </w:r>
              <w:r>
                <w:rPr>
                  <w:rFonts w:ascii="Times New Roman" w:hAnsi="Times New Roman"/>
                  <w:color w:val="0000FF"/>
                  <w:u w:val="single"/>
                </w:rPr>
                <w:t>efc</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34</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Необратимость процессов в природе. Второй закон термодинамики</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6230</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35</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600</w:t>
              </w:r>
              <w:r>
                <w:rPr>
                  <w:rFonts w:ascii="Times New Roman" w:hAnsi="Times New Roman"/>
                  <w:color w:val="0000FF"/>
                  <w:u w:val="single"/>
                </w:rPr>
                <w:t>a</w:t>
              </w:r>
            </w:hyperlink>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36</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Цикл Карно и его КПД</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37</w:t>
            </w:r>
          </w:p>
        </w:tc>
        <w:tc>
          <w:tcPr>
            <w:tcW w:w="3520" w:type="dxa"/>
            <w:tcMar>
              <w:top w:w="50" w:type="dxa"/>
              <w:left w:w="100" w:type="dxa"/>
            </w:tcMar>
            <w:vAlign w:val="center"/>
          </w:tcPr>
          <w:p w:rsidR="00E01EF2" w:rsidRDefault="007C6D80">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38</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6938</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39</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w:t>
              </w:r>
              <w:r>
                <w:rPr>
                  <w:rFonts w:ascii="Times New Roman" w:hAnsi="Times New Roman"/>
                  <w:color w:val="0000FF"/>
                  <w:u w:val="single"/>
                </w:rPr>
                <w:t>a</w:t>
              </w:r>
              <w:r w:rsidRPr="007C6D80">
                <w:rPr>
                  <w:rFonts w:ascii="Times New Roman" w:hAnsi="Times New Roman"/>
                  <w:color w:val="0000FF"/>
                  <w:u w:val="single"/>
                  <w:lang w:val="ru-RU"/>
                </w:rPr>
                <w:t>50</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40</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63</w:t>
              </w:r>
              <w:r>
                <w:rPr>
                  <w:rFonts w:ascii="Times New Roman" w:hAnsi="Times New Roman"/>
                  <w:color w:val="0000FF"/>
                  <w:u w:val="single"/>
                </w:rPr>
                <w:t>b</w:t>
              </w:r>
              <w:r w:rsidRPr="007C6D80">
                <w:rPr>
                  <w:rFonts w:ascii="Times New Roman" w:hAnsi="Times New Roman"/>
                  <w:color w:val="0000FF"/>
                  <w:u w:val="single"/>
                  <w:lang w:val="ru-RU"/>
                </w:rPr>
                <w:t>6</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41</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64</w:t>
              </w:r>
              <w:r>
                <w:rPr>
                  <w:rFonts w:ascii="Times New Roman" w:hAnsi="Times New Roman"/>
                  <w:color w:val="0000FF"/>
                  <w:u w:val="single"/>
                </w:rPr>
                <w:t>d</w:t>
              </w:r>
              <w:r w:rsidRPr="007C6D80">
                <w:rPr>
                  <w:rFonts w:ascii="Times New Roman" w:hAnsi="Times New Roman"/>
                  <w:color w:val="0000FF"/>
                  <w:u w:val="single"/>
                  <w:lang w:val="ru-RU"/>
                </w:rPr>
                <w:t>8</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42</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65</w:t>
              </w:r>
              <w:r>
                <w:rPr>
                  <w:rFonts w:ascii="Times New Roman" w:hAnsi="Times New Roman"/>
                  <w:color w:val="0000FF"/>
                  <w:u w:val="single"/>
                </w:rPr>
                <w:t>f</w:t>
              </w:r>
              <w:r w:rsidRPr="007C6D80">
                <w:rPr>
                  <w:rFonts w:ascii="Times New Roman" w:hAnsi="Times New Roman"/>
                  <w:color w:val="0000FF"/>
                  <w:u w:val="single"/>
                  <w:lang w:val="ru-RU"/>
                </w:rPr>
                <w:t>0</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lastRenderedPageBreak/>
              <w:t>43</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6708</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44</w:t>
            </w:r>
          </w:p>
        </w:tc>
        <w:tc>
          <w:tcPr>
            <w:tcW w:w="3520" w:type="dxa"/>
            <w:tcMar>
              <w:top w:w="50" w:type="dxa"/>
              <w:left w:w="100" w:type="dxa"/>
            </w:tcMar>
            <w:vAlign w:val="center"/>
          </w:tcPr>
          <w:p w:rsidR="00E01EF2" w:rsidRDefault="007C6D80">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6820</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45</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Электризация тел. Электрический заряд. Два вида электрических зарядов</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w:t>
              </w:r>
              <w:r>
                <w:rPr>
                  <w:rFonts w:ascii="Times New Roman" w:hAnsi="Times New Roman"/>
                  <w:color w:val="0000FF"/>
                  <w:u w:val="single"/>
                </w:rPr>
                <w:t>bcc</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46</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w:t>
              </w:r>
              <w:r>
                <w:rPr>
                  <w:rFonts w:ascii="Times New Roman" w:hAnsi="Times New Roman"/>
                  <w:color w:val="0000FF"/>
                  <w:u w:val="single"/>
                </w:rPr>
                <w:t>bcc</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47</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w:t>
              </w:r>
              <w:r>
                <w:rPr>
                  <w:rFonts w:ascii="Times New Roman" w:hAnsi="Times New Roman"/>
                  <w:color w:val="0000FF"/>
                  <w:u w:val="single"/>
                </w:rPr>
                <w:t>ce</w:t>
              </w:r>
              <w:r w:rsidRPr="007C6D80">
                <w:rPr>
                  <w:rFonts w:ascii="Times New Roman" w:hAnsi="Times New Roman"/>
                  <w:color w:val="0000FF"/>
                  <w:u w:val="single"/>
                  <w:lang w:val="ru-RU"/>
                </w:rPr>
                <w:t>4</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48</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w:t>
              </w:r>
              <w:r>
                <w:rPr>
                  <w:rFonts w:ascii="Times New Roman" w:hAnsi="Times New Roman"/>
                  <w:color w:val="0000FF"/>
                  <w:u w:val="single"/>
                </w:rPr>
                <w:t>df</w:t>
              </w:r>
              <w:r w:rsidRPr="007C6D80">
                <w:rPr>
                  <w:rFonts w:ascii="Times New Roman" w:hAnsi="Times New Roman"/>
                  <w:color w:val="0000FF"/>
                  <w:u w:val="single"/>
                  <w:lang w:val="ru-RU"/>
                </w:rPr>
                <w:t>2</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49</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6</w:t>
              </w:r>
              <w:r>
                <w:rPr>
                  <w:rFonts w:ascii="Times New Roman" w:hAnsi="Times New Roman"/>
                  <w:color w:val="0000FF"/>
                  <w:u w:val="single"/>
                </w:rPr>
                <w:t>f</w:t>
              </w:r>
              <w:r w:rsidRPr="007C6D80">
                <w:rPr>
                  <w:rFonts w:ascii="Times New Roman" w:hAnsi="Times New Roman"/>
                  <w:color w:val="0000FF"/>
                  <w:u w:val="single"/>
                  <w:lang w:val="ru-RU"/>
                </w:rPr>
                <w:t>00</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50</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7018</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51</w:t>
            </w:r>
          </w:p>
        </w:tc>
        <w:tc>
          <w:tcPr>
            <w:tcW w:w="3520" w:type="dxa"/>
            <w:tcMar>
              <w:top w:w="50" w:type="dxa"/>
              <w:left w:w="100" w:type="dxa"/>
            </w:tcMar>
            <w:vAlign w:val="center"/>
          </w:tcPr>
          <w:p w:rsidR="00E01EF2" w:rsidRDefault="007C6D80">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7126</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lastRenderedPageBreak/>
              <w:t>52</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72</w:t>
              </w:r>
              <w:r>
                <w:rPr>
                  <w:rFonts w:ascii="Times New Roman" w:hAnsi="Times New Roman"/>
                  <w:color w:val="0000FF"/>
                  <w:u w:val="single"/>
                </w:rPr>
                <w:t>c</w:t>
              </w:r>
              <w:r w:rsidRPr="007C6D80">
                <w:rPr>
                  <w:rFonts w:ascii="Times New Roman" w:hAnsi="Times New Roman"/>
                  <w:color w:val="0000FF"/>
                  <w:u w:val="single"/>
                  <w:lang w:val="ru-RU"/>
                </w:rPr>
                <w:t>0</w:t>
              </w:r>
            </w:hyperlink>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53</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54</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55</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56</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74</w:t>
              </w:r>
              <w:r>
                <w:rPr>
                  <w:rFonts w:ascii="Times New Roman" w:hAnsi="Times New Roman"/>
                  <w:color w:val="0000FF"/>
                  <w:u w:val="single"/>
                </w:rPr>
                <w:t>f</w:t>
              </w:r>
              <w:r w:rsidRPr="007C6D80">
                <w:rPr>
                  <w:rFonts w:ascii="Times New Roman" w:hAnsi="Times New Roman"/>
                  <w:color w:val="0000FF"/>
                  <w:u w:val="single"/>
                  <w:lang w:val="ru-RU"/>
                </w:rPr>
                <w:t>0</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57</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7838</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58</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7</w:t>
              </w:r>
              <w:r>
                <w:rPr>
                  <w:rFonts w:ascii="Times New Roman" w:hAnsi="Times New Roman"/>
                  <w:color w:val="0000FF"/>
                  <w:u w:val="single"/>
                </w:rPr>
                <w:t>ae</w:t>
              </w:r>
              <w:r w:rsidRPr="007C6D80">
                <w:rPr>
                  <w:rFonts w:ascii="Times New Roman" w:hAnsi="Times New Roman"/>
                  <w:color w:val="0000FF"/>
                  <w:u w:val="single"/>
                  <w:lang w:val="ru-RU"/>
                </w:rPr>
                <w:t>0</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59</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Резервный урок. Контрольная работа по теме "Электродинамика" </w:t>
            </w:r>
            <w:r w:rsidRPr="007C6D80">
              <w:rPr>
                <w:rFonts w:ascii="Times New Roman" w:hAnsi="Times New Roman"/>
                <w:color w:val="000000"/>
                <w:sz w:val="24"/>
                <w:lang w:val="ru-RU"/>
              </w:rPr>
              <w:lastRenderedPageBreak/>
              <w:t>/ Всероссийская проверочная работа</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8</w:t>
              </w:r>
              <w:r>
                <w:rPr>
                  <w:rFonts w:ascii="Times New Roman" w:hAnsi="Times New Roman"/>
                  <w:color w:val="0000FF"/>
                  <w:u w:val="single"/>
                </w:rPr>
                <w:t>c</w:t>
              </w:r>
              <w:r w:rsidRPr="007C6D80">
                <w:rPr>
                  <w:rFonts w:ascii="Times New Roman" w:hAnsi="Times New Roman"/>
                  <w:color w:val="0000FF"/>
                  <w:u w:val="single"/>
                  <w:lang w:val="ru-RU"/>
                </w:rPr>
                <w:t>56</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lastRenderedPageBreak/>
              <w:t>60</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Обобщающий урок «Электродинамика» / Всероссийская проверочная работа</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88</w:t>
              </w:r>
              <w:r>
                <w:rPr>
                  <w:rFonts w:ascii="Times New Roman" w:hAnsi="Times New Roman"/>
                  <w:color w:val="0000FF"/>
                  <w:u w:val="single"/>
                </w:rPr>
                <w:t>be</w:t>
              </w:r>
            </w:hyperlink>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61</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62</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63</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7C6D80">
              <w:rPr>
                <w:rFonts w:ascii="Times New Roman" w:hAnsi="Times New Roman"/>
                <w:color w:val="000000"/>
                <w:sz w:val="24"/>
                <w:lang w:val="ru-RU"/>
              </w:rPr>
              <w:t>—</w:t>
            </w:r>
            <w:r>
              <w:rPr>
                <w:rFonts w:ascii="Times New Roman" w:hAnsi="Times New Roman"/>
                <w:color w:val="000000"/>
                <w:sz w:val="24"/>
              </w:rPr>
              <w:t>n</w:t>
            </w:r>
            <w:r w:rsidRPr="007C6D80">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84</w:t>
              </w:r>
              <w:r>
                <w:rPr>
                  <w:rFonts w:ascii="Times New Roman" w:hAnsi="Times New Roman"/>
                  <w:color w:val="0000FF"/>
                  <w:u w:val="single"/>
                </w:rPr>
                <w:t>ae</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64</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82</w:t>
              </w:r>
              <w:r>
                <w:rPr>
                  <w:rFonts w:ascii="Times New Roman" w:hAnsi="Times New Roman"/>
                  <w:color w:val="0000FF"/>
                  <w:u w:val="single"/>
                </w:rPr>
                <w:t>ba</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65</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84</w:t>
              </w:r>
              <w:r>
                <w:rPr>
                  <w:rFonts w:ascii="Times New Roman" w:hAnsi="Times New Roman"/>
                  <w:color w:val="0000FF"/>
                  <w:u w:val="single"/>
                </w:rPr>
                <w:t>ae</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66</w:t>
            </w:r>
          </w:p>
        </w:tc>
        <w:tc>
          <w:tcPr>
            <w:tcW w:w="3520"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86</w:t>
              </w:r>
              <w:r>
                <w:rPr>
                  <w:rFonts w:ascii="Times New Roman" w:hAnsi="Times New Roman"/>
                  <w:color w:val="0000FF"/>
                  <w:u w:val="single"/>
                </w:rPr>
                <w:t>fc</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8</w:t>
              </w:r>
              <w:r>
                <w:rPr>
                  <w:rFonts w:ascii="Times New Roman" w:hAnsi="Times New Roman"/>
                  <w:color w:val="0000FF"/>
                  <w:u w:val="single"/>
                </w:rPr>
                <w:t>a</w:t>
              </w:r>
              <w:r w:rsidRPr="007C6D80">
                <w:rPr>
                  <w:rFonts w:ascii="Times New Roman" w:hAnsi="Times New Roman"/>
                  <w:color w:val="0000FF"/>
                  <w:u w:val="single"/>
                  <w:lang w:val="ru-RU"/>
                </w:rPr>
                <w:t>8</w:t>
              </w:r>
              <w:r>
                <w:rPr>
                  <w:rFonts w:ascii="Times New Roman" w:hAnsi="Times New Roman"/>
                  <w:color w:val="0000FF"/>
                  <w:u w:val="single"/>
                </w:rPr>
                <w:t>a</w:t>
              </w:r>
            </w:hyperlink>
          </w:p>
        </w:tc>
      </w:tr>
      <w:tr w:rsidR="00E01EF2" w:rsidRPr="007C6D80">
        <w:trPr>
          <w:trHeight w:val="144"/>
          <w:tblCellSpacing w:w="20" w:type="nil"/>
        </w:trPr>
        <w:tc>
          <w:tcPr>
            <w:tcW w:w="356" w:type="dxa"/>
            <w:tcMar>
              <w:top w:w="50" w:type="dxa"/>
              <w:left w:w="100" w:type="dxa"/>
            </w:tcMar>
            <w:vAlign w:val="center"/>
          </w:tcPr>
          <w:p w:rsidR="00E01EF2" w:rsidRDefault="007C6D80">
            <w:pPr>
              <w:spacing w:after="0"/>
            </w:pPr>
            <w:r>
              <w:rPr>
                <w:rFonts w:ascii="Times New Roman" w:hAnsi="Times New Roman"/>
                <w:color w:val="000000"/>
                <w:sz w:val="24"/>
              </w:rPr>
              <w:t>68</w:t>
            </w:r>
          </w:p>
        </w:tc>
        <w:tc>
          <w:tcPr>
            <w:tcW w:w="3520"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01EF2" w:rsidRDefault="00E01EF2">
            <w:pPr>
              <w:spacing w:after="0"/>
              <w:ind w:left="135"/>
              <w:jc w:val="center"/>
            </w:pPr>
          </w:p>
        </w:tc>
        <w:tc>
          <w:tcPr>
            <w:tcW w:w="1587" w:type="dxa"/>
            <w:tcMar>
              <w:top w:w="50" w:type="dxa"/>
              <w:left w:w="100" w:type="dxa"/>
            </w:tcMar>
            <w:vAlign w:val="center"/>
          </w:tcPr>
          <w:p w:rsidR="00E01EF2" w:rsidRDefault="00E01EF2">
            <w:pPr>
              <w:spacing w:after="0"/>
              <w:ind w:left="135"/>
              <w:jc w:val="center"/>
            </w:pPr>
          </w:p>
        </w:tc>
        <w:tc>
          <w:tcPr>
            <w:tcW w:w="1120" w:type="dxa"/>
            <w:tcMar>
              <w:top w:w="50" w:type="dxa"/>
              <w:left w:w="100" w:type="dxa"/>
            </w:tcMar>
            <w:vAlign w:val="center"/>
          </w:tcPr>
          <w:p w:rsidR="00E01EF2" w:rsidRDefault="00E01EF2">
            <w:pPr>
              <w:spacing w:after="0"/>
              <w:ind w:left="135"/>
            </w:pPr>
          </w:p>
        </w:tc>
        <w:tc>
          <w:tcPr>
            <w:tcW w:w="1933"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8</w:t>
              </w:r>
              <w:r>
                <w:rPr>
                  <w:rFonts w:ascii="Times New Roman" w:hAnsi="Times New Roman"/>
                  <w:color w:val="0000FF"/>
                  <w:u w:val="single"/>
                </w:rPr>
                <w:t>f</w:t>
              </w:r>
              <w:r w:rsidRPr="007C6D80">
                <w:rPr>
                  <w:rFonts w:ascii="Times New Roman" w:hAnsi="Times New Roman"/>
                  <w:color w:val="0000FF"/>
                  <w:u w:val="single"/>
                  <w:lang w:val="ru-RU"/>
                </w:rPr>
                <w:t>6</w:t>
              </w:r>
              <w:r>
                <w:rPr>
                  <w:rFonts w:ascii="Times New Roman" w:hAnsi="Times New Roman"/>
                  <w:color w:val="0000FF"/>
                  <w:u w:val="single"/>
                </w:rPr>
                <w:t>c</w:t>
              </w:r>
            </w:hyperlink>
          </w:p>
        </w:tc>
      </w:tr>
      <w:tr w:rsidR="00E01EF2">
        <w:trPr>
          <w:trHeight w:val="144"/>
          <w:tblCellSpacing w:w="20" w:type="nil"/>
        </w:trPr>
        <w:tc>
          <w:tcPr>
            <w:tcW w:w="0" w:type="auto"/>
            <w:gridSpan w:val="2"/>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5 </w:t>
            </w:r>
          </w:p>
        </w:tc>
        <w:tc>
          <w:tcPr>
            <w:tcW w:w="1587"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E01EF2" w:rsidRDefault="00E01EF2"/>
        </w:tc>
      </w:tr>
    </w:tbl>
    <w:p w:rsidR="00E01EF2" w:rsidRDefault="00E01EF2">
      <w:pPr>
        <w:sectPr w:rsidR="00E01EF2">
          <w:pgSz w:w="16383" w:h="11906" w:orient="landscape"/>
          <w:pgMar w:top="1134" w:right="850" w:bottom="1134" w:left="1701" w:header="720" w:footer="720" w:gutter="0"/>
          <w:cols w:space="720"/>
        </w:sectPr>
      </w:pPr>
    </w:p>
    <w:p w:rsidR="00E01EF2" w:rsidRDefault="007C6D8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3931"/>
        <w:gridCol w:w="1147"/>
        <w:gridCol w:w="1841"/>
        <w:gridCol w:w="1910"/>
        <w:gridCol w:w="1347"/>
        <w:gridCol w:w="2800"/>
      </w:tblGrid>
      <w:tr w:rsidR="00E01EF2">
        <w:trPr>
          <w:trHeight w:val="144"/>
          <w:tblCellSpacing w:w="20" w:type="nil"/>
        </w:trPr>
        <w:tc>
          <w:tcPr>
            <w:tcW w:w="361"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 п/п </w:t>
            </w:r>
          </w:p>
          <w:p w:rsidR="00E01EF2" w:rsidRDefault="00E01EF2">
            <w:pPr>
              <w:spacing w:after="0"/>
              <w:ind w:left="135"/>
            </w:pPr>
          </w:p>
        </w:tc>
        <w:tc>
          <w:tcPr>
            <w:tcW w:w="3432"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Тема урока </w:t>
            </w:r>
          </w:p>
          <w:p w:rsidR="00E01EF2" w:rsidRDefault="00E01EF2">
            <w:pPr>
              <w:spacing w:after="0"/>
              <w:ind w:left="135"/>
            </w:pPr>
          </w:p>
        </w:tc>
        <w:tc>
          <w:tcPr>
            <w:tcW w:w="0" w:type="auto"/>
            <w:gridSpan w:val="3"/>
            <w:tcMar>
              <w:top w:w="50" w:type="dxa"/>
              <w:left w:w="100" w:type="dxa"/>
            </w:tcMar>
            <w:vAlign w:val="center"/>
          </w:tcPr>
          <w:p w:rsidR="00E01EF2" w:rsidRDefault="007C6D8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Дата изучения </w:t>
            </w:r>
          </w:p>
          <w:p w:rsidR="00E01EF2" w:rsidRDefault="00E01EF2">
            <w:pPr>
              <w:spacing w:after="0"/>
              <w:ind w:left="135"/>
            </w:pPr>
          </w:p>
        </w:tc>
        <w:tc>
          <w:tcPr>
            <w:tcW w:w="1944" w:type="dxa"/>
            <w:vMerge w:val="restart"/>
            <w:tcMar>
              <w:top w:w="50" w:type="dxa"/>
              <w:left w:w="100" w:type="dxa"/>
            </w:tcMar>
            <w:vAlign w:val="center"/>
          </w:tcPr>
          <w:p w:rsidR="00E01EF2" w:rsidRDefault="007C6D80">
            <w:pPr>
              <w:spacing w:after="0"/>
              <w:ind w:left="135"/>
            </w:pPr>
            <w:r>
              <w:rPr>
                <w:rFonts w:ascii="Times New Roman" w:hAnsi="Times New Roman"/>
                <w:b/>
                <w:color w:val="000000"/>
                <w:sz w:val="24"/>
              </w:rPr>
              <w:t xml:space="preserve">Электронные цифровые образовательные ресурсы </w:t>
            </w:r>
          </w:p>
          <w:p w:rsidR="00E01EF2" w:rsidRDefault="00E01EF2">
            <w:pPr>
              <w:spacing w:after="0"/>
              <w:ind w:left="135"/>
            </w:pPr>
          </w:p>
        </w:tc>
      </w:tr>
      <w:tr w:rsidR="00E01EF2">
        <w:trPr>
          <w:trHeight w:val="144"/>
          <w:tblCellSpacing w:w="20" w:type="nil"/>
        </w:trPr>
        <w:tc>
          <w:tcPr>
            <w:tcW w:w="0" w:type="auto"/>
            <w:vMerge/>
            <w:tcBorders>
              <w:top w:val="nil"/>
            </w:tcBorders>
            <w:tcMar>
              <w:top w:w="50" w:type="dxa"/>
              <w:left w:w="100" w:type="dxa"/>
            </w:tcMar>
          </w:tcPr>
          <w:p w:rsidR="00E01EF2" w:rsidRDefault="00E01EF2"/>
        </w:tc>
        <w:tc>
          <w:tcPr>
            <w:tcW w:w="0" w:type="auto"/>
            <w:vMerge/>
            <w:tcBorders>
              <w:top w:val="nil"/>
            </w:tcBorders>
            <w:tcMar>
              <w:top w:w="50" w:type="dxa"/>
              <w:left w:w="100" w:type="dxa"/>
            </w:tcMar>
          </w:tcPr>
          <w:p w:rsidR="00E01EF2" w:rsidRDefault="00E01EF2"/>
        </w:tc>
        <w:tc>
          <w:tcPr>
            <w:tcW w:w="802"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Всего </w:t>
            </w:r>
          </w:p>
          <w:p w:rsidR="00E01EF2" w:rsidRDefault="00E01EF2">
            <w:pPr>
              <w:spacing w:after="0"/>
              <w:ind w:left="135"/>
            </w:pPr>
          </w:p>
        </w:tc>
        <w:tc>
          <w:tcPr>
            <w:tcW w:w="1496"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Контрольные работы </w:t>
            </w:r>
          </w:p>
          <w:p w:rsidR="00E01EF2" w:rsidRDefault="00E01EF2">
            <w:pPr>
              <w:spacing w:after="0"/>
              <w:ind w:left="135"/>
            </w:pPr>
          </w:p>
        </w:tc>
        <w:tc>
          <w:tcPr>
            <w:tcW w:w="1598" w:type="dxa"/>
            <w:tcMar>
              <w:top w:w="50" w:type="dxa"/>
              <w:left w:w="100" w:type="dxa"/>
            </w:tcMar>
            <w:vAlign w:val="center"/>
          </w:tcPr>
          <w:p w:rsidR="00E01EF2" w:rsidRDefault="007C6D80">
            <w:pPr>
              <w:spacing w:after="0"/>
              <w:ind w:left="135"/>
            </w:pPr>
            <w:r>
              <w:rPr>
                <w:rFonts w:ascii="Times New Roman" w:hAnsi="Times New Roman"/>
                <w:b/>
                <w:color w:val="000000"/>
                <w:sz w:val="24"/>
              </w:rPr>
              <w:t xml:space="preserve">Практические работы </w:t>
            </w:r>
          </w:p>
          <w:p w:rsidR="00E01EF2" w:rsidRDefault="00E01EF2">
            <w:pPr>
              <w:spacing w:after="0"/>
              <w:ind w:left="135"/>
            </w:pPr>
          </w:p>
        </w:tc>
        <w:tc>
          <w:tcPr>
            <w:tcW w:w="0" w:type="auto"/>
            <w:vMerge/>
            <w:tcBorders>
              <w:top w:val="nil"/>
            </w:tcBorders>
            <w:tcMar>
              <w:top w:w="50" w:type="dxa"/>
              <w:left w:w="100" w:type="dxa"/>
            </w:tcMar>
          </w:tcPr>
          <w:p w:rsidR="00E01EF2" w:rsidRDefault="00E01EF2"/>
        </w:tc>
        <w:tc>
          <w:tcPr>
            <w:tcW w:w="0" w:type="auto"/>
            <w:vMerge/>
            <w:tcBorders>
              <w:top w:val="nil"/>
            </w:tcBorders>
            <w:tcMar>
              <w:top w:w="50" w:type="dxa"/>
              <w:left w:w="100" w:type="dxa"/>
            </w:tcMar>
          </w:tcPr>
          <w:p w:rsidR="00E01EF2" w:rsidRDefault="00E01EF2"/>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1</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9778</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2</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98</w:t>
              </w:r>
              <w:r>
                <w:rPr>
                  <w:rFonts w:ascii="Times New Roman" w:hAnsi="Times New Roman"/>
                  <w:color w:val="0000FF"/>
                  <w:u w:val="single"/>
                </w:rPr>
                <w:t>fe</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3</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98</w:t>
              </w:r>
              <w:r>
                <w:rPr>
                  <w:rFonts w:ascii="Times New Roman" w:hAnsi="Times New Roman"/>
                  <w:color w:val="0000FF"/>
                  <w:u w:val="single"/>
                </w:rPr>
                <w:t>fe</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4</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9</w:t>
              </w:r>
              <w:r>
                <w:rPr>
                  <w:rFonts w:ascii="Times New Roman" w:hAnsi="Times New Roman"/>
                  <w:color w:val="0000FF"/>
                  <w:u w:val="single"/>
                </w:rPr>
                <w:t>ac</w:t>
              </w:r>
              <w:r w:rsidRPr="007C6D80">
                <w:rPr>
                  <w:rFonts w:ascii="Times New Roman" w:hAnsi="Times New Roman"/>
                  <w:color w:val="0000FF"/>
                  <w:u w:val="single"/>
                  <w:lang w:val="ru-RU"/>
                </w:rPr>
                <w:t>0</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5</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w:t>
              </w:r>
              <w:r w:rsidRPr="007C6D80">
                <w:rPr>
                  <w:rFonts w:ascii="Times New Roman" w:hAnsi="Times New Roman"/>
                  <w:color w:val="0000FF"/>
                  <w:u w:val="single"/>
                  <w:lang w:val="ru-RU"/>
                </w:rPr>
                <w:t>9</w:t>
              </w:r>
              <w:r>
                <w:rPr>
                  <w:rFonts w:ascii="Times New Roman" w:hAnsi="Times New Roman"/>
                  <w:color w:val="0000FF"/>
                  <w:u w:val="single"/>
                </w:rPr>
                <w:t>df</w:t>
              </w:r>
              <w:r w:rsidRPr="007C6D80">
                <w:rPr>
                  <w:rFonts w:ascii="Times New Roman" w:hAnsi="Times New Roman"/>
                  <w:color w:val="0000FF"/>
                  <w:u w:val="single"/>
                  <w:lang w:val="ru-RU"/>
                </w:rPr>
                <w:t>4</w:t>
              </w:r>
            </w:hyperlink>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6</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Электромагнитная индукция. Поток вектора магнитной </w:t>
            </w:r>
            <w:r w:rsidRPr="007C6D80">
              <w:rPr>
                <w:rFonts w:ascii="Times New Roman" w:hAnsi="Times New Roman"/>
                <w:color w:val="000000"/>
                <w:sz w:val="24"/>
                <w:lang w:val="ru-RU"/>
              </w:rPr>
              <w:lastRenderedPageBreak/>
              <w:t>индукции. ЭДС индукции. Закон электромагнитной индукции Фарадея</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ca</w:t>
              </w:r>
              <w:r w:rsidRPr="007C6D80">
                <w:rPr>
                  <w:rFonts w:ascii="Times New Roman" w:hAnsi="Times New Roman"/>
                  <w:color w:val="0000FF"/>
                  <w:u w:val="single"/>
                  <w:lang w:val="ru-RU"/>
                </w:rPr>
                <w:t>150</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8</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ca</w:t>
              </w:r>
              <w:r w:rsidRPr="007C6D80">
                <w:rPr>
                  <w:rFonts w:ascii="Times New Roman" w:hAnsi="Times New Roman"/>
                  <w:color w:val="0000FF"/>
                  <w:u w:val="single"/>
                  <w:lang w:val="ru-RU"/>
                </w:rPr>
                <w:t>600</w:t>
              </w:r>
            </w:hyperlink>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9</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10</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cab</w:t>
              </w:r>
              <w:r w:rsidRPr="007C6D80">
                <w:rPr>
                  <w:rFonts w:ascii="Times New Roman" w:hAnsi="Times New Roman"/>
                  <w:color w:val="0000FF"/>
                  <w:u w:val="single"/>
                  <w:lang w:val="ru-RU"/>
                </w:rPr>
                <w:t>82</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11</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cad</w:t>
              </w:r>
              <w:r w:rsidRPr="007C6D80">
                <w:rPr>
                  <w:rFonts w:ascii="Times New Roman" w:hAnsi="Times New Roman"/>
                  <w:color w:val="0000FF"/>
                  <w:u w:val="single"/>
                  <w:lang w:val="ru-RU"/>
                </w:rPr>
                <w:t>58</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12</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caf</w:t>
              </w:r>
              <w:r w:rsidRPr="007C6D80">
                <w:rPr>
                  <w:rFonts w:ascii="Times New Roman" w:hAnsi="Times New Roman"/>
                  <w:color w:val="0000FF"/>
                  <w:u w:val="single"/>
                  <w:lang w:val="ru-RU"/>
                </w:rPr>
                <w:t>06</w:t>
              </w:r>
            </w:hyperlink>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14</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cb</w:t>
              </w:r>
              <w:r w:rsidRPr="007C6D80">
                <w:rPr>
                  <w:rFonts w:ascii="Times New Roman" w:hAnsi="Times New Roman"/>
                  <w:color w:val="0000FF"/>
                  <w:u w:val="single"/>
                  <w:lang w:val="ru-RU"/>
                </w:rPr>
                <w:t>820</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15</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cb</w:t>
              </w:r>
              <w:r w:rsidRPr="007C6D80">
                <w:rPr>
                  <w:rFonts w:ascii="Times New Roman" w:hAnsi="Times New Roman"/>
                  <w:color w:val="0000FF"/>
                  <w:u w:val="single"/>
                  <w:lang w:val="ru-RU"/>
                </w:rPr>
                <w:t>9</w:t>
              </w:r>
              <w:r>
                <w:rPr>
                  <w:rFonts w:ascii="Times New Roman" w:hAnsi="Times New Roman"/>
                  <w:color w:val="0000FF"/>
                  <w:u w:val="single"/>
                </w:rPr>
                <w:t>c</w:t>
              </w:r>
              <w:r w:rsidRPr="007C6D80">
                <w:rPr>
                  <w:rFonts w:ascii="Times New Roman" w:hAnsi="Times New Roman"/>
                  <w:color w:val="0000FF"/>
                  <w:u w:val="single"/>
                  <w:lang w:val="ru-RU"/>
                </w:rPr>
                <w:t>4</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16</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cbb</w:t>
              </w:r>
              <w:r w:rsidRPr="007C6D80">
                <w:rPr>
                  <w:rFonts w:ascii="Times New Roman" w:hAnsi="Times New Roman"/>
                  <w:color w:val="0000FF"/>
                  <w:u w:val="single"/>
                  <w:lang w:val="ru-RU"/>
                </w:rPr>
                <w:t>86</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17</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cbd</w:t>
              </w:r>
              <w:r w:rsidRPr="007C6D80">
                <w:rPr>
                  <w:rFonts w:ascii="Times New Roman" w:hAnsi="Times New Roman"/>
                  <w:color w:val="0000FF"/>
                  <w:u w:val="single"/>
                  <w:lang w:val="ru-RU"/>
                </w:rPr>
                <w:t>34</w:t>
              </w:r>
            </w:hyperlink>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18</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19</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Устройство и практическое применение электрического </w:t>
            </w:r>
            <w:r w:rsidRPr="007C6D80">
              <w:rPr>
                <w:rFonts w:ascii="Times New Roman" w:hAnsi="Times New Roman"/>
                <w:color w:val="000000"/>
                <w:sz w:val="24"/>
                <w:lang w:val="ru-RU"/>
              </w:rPr>
              <w:lastRenderedPageBreak/>
              <w:t>звонка, генератора переменного тока, линий электропередач</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cc</w:t>
              </w:r>
              <w:r w:rsidRPr="007C6D80">
                <w:rPr>
                  <w:rFonts w:ascii="Times New Roman" w:hAnsi="Times New Roman"/>
                  <w:color w:val="0000FF"/>
                  <w:u w:val="single"/>
                  <w:lang w:val="ru-RU"/>
                </w:rPr>
                <w:t>324</w:t>
              </w:r>
            </w:hyperlink>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21</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cca</w:t>
              </w:r>
              <w:r w:rsidRPr="007C6D80">
                <w:rPr>
                  <w:rFonts w:ascii="Times New Roman" w:hAnsi="Times New Roman"/>
                  <w:color w:val="0000FF"/>
                  <w:u w:val="single"/>
                  <w:lang w:val="ru-RU"/>
                </w:rPr>
                <w:t>54</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22</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ccc</w:t>
              </w:r>
              <w:r w:rsidRPr="007C6D80">
                <w:rPr>
                  <w:rFonts w:ascii="Times New Roman" w:hAnsi="Times New Roman"/>
                  <w:color w:val="0000FF"/>
                  <w:u w:val="single"/>
                  <w:lang w:val="ru-RU"/>
                </w:rPr>
                <w:t>0</w:t>
              </w:r>
              <w:r>
                <w:rPr>
                  <w:rFonts w:ascii="Times New Roman" w:hAnsi="Times New Roman"/>
                  <w:color w:val="0000FF"/>
                  <w:u w:val="single"/>
                </w:rPr>
                <w:t>c</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23</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ccfe</w:t>
              </w:r>
              <w:r w:rsidRPr="007C6D80">
                <w:rPr>
                  <w:rFonts w:ascii="Times New Roman" w:hAnsi="Times New Roman"/>
                  <w:color w:val="0000FF"/>
                  <w:u w:val="single"/>
                  <w:lang w:val="ru-RU"/>
                </w:rPr>
                <w:t>0</w:t>
              </w:r>
            </w:hyperlink>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24</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25</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cc</w:t>
              </w:r>
              <w:r w:rsidRPr="007C6D80">
                <w:rPr>
                  <w:rFonts w:ascii="Times New Roman" w:hAnsi="Times New Roman"/>
                  <w:color w:val="0000FF"/>
                  <w:u w:val="single"/>
                  <w:lang w:val="ru-RU"/>
                </w:rPr>
                <w:t>6</w:t>
              </w:r>
              <w:r>
                <w:rPr>
                  <w:rFonts w:ascii="Times New Roman" w:hAnsi="Times New Roman"/>
                  <w:color w:val="0000FF"/>
                  <w:u w:val="single"/>
                </w:rPr>
                <w:t>f</w:t>
              </w:r>
              <w:r w:rsidRPr="007C6D80">
                <w:rPr>
                  <w:rFonts w:ascii="Times New Roman" w:hAnsi="Times New Roman"/>
                  <w:color w:val="0000FF"/>
                  <w:u w:val="single"/>
                  <w:lang w:val="ru-RU"/>
                </w:rPr>
                <w:t>8</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26</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cd</w:t>
              </w:r>
              <w:r w:rsidRPr="007C6D80">
                <w:rPr>
                  <w:rFonts w:ascii="Times New Roman" w:hAnsi="Times New Roman"/>
                  <w:color w:val="0000FF"/>
                  <w:u w:val="single"/>
                  <w:lang w:val="ru-RU"/>
                </w:rPr>
                <w:t>350</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cd</w:t>
              </w:r>
              <w:r w:rsidRPr="007C6D80">
                <w:rPr>
                  <w:rFonts w:ascii="Times New Roman" w:hAnsi="Times New Roman"/>
                  <w:color w:val="0000FF"/>
                  <w:u w:val="single"/>
                  <w:lang w:val="ru-RU"/>
                </w:rPr>
                <w:t>4</w:t>
              </w:r>
              <w:r>
                <w:rPr>
                  <w:rFonts w:ascii="Times New Roman" w:hAnsi="Times New Roman"/>
                  <w:color w:val="0000FF"/>
                  <w:u w:val="single"/>
                </w:rPr>
                <w:t>e</w:t>
              </w:r>
              <w:r w:rsidRPr="007C6D80">
                <w:rPr>
                  <w:rFonts w:ascii="Times New Roman" w:hAnsi="Times New Roman"/>
                  <w:color w:val="0000FF"/>
                  <w:u w:val="single"/>
                  <w:lang w:val="ru-RU"/>
                </w:rPr>
                <w:t>0</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28</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cd</w:t>
              </w:r>
              <w:r w:rsidRPr="007C6D80">
                <w:rPr>
                  <w:rFonts w:ascii="Times New Roman" w:hAnsi="Times New Roman"/>
                  <w:color w:val="0000FF"/>
                  <w:u w:val="single"/>
                  <w:lang w:val="ru-RU"/>
                </w:rPr>
                <w:t>7</w:t>
              </w:r>
              <w:r>
                <w:rPr>
                  <w:rFonts w:ascii="Times New Roman" w:hAnsi="Times New Roman"/>
                  <w:color w:val="0000FF"/>
                  <w:u w:val="single"/>
                </w:rPr>
                <w:t>f</w:t>
              </w:r>
              <w:r w:rsidRPr="007C6D80">
                <w:rPr>
                  <w:rFonts w:ascii="Times New Roman" w:hAnsi="Times New Roman"/>
                  <w:color w:val="0000FF"/>
                  <w:u w:val="single"/>
                  <w:lang w:val="ru-RU"/>
                </w:rPr>
                <w:t>6</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29</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cd</w:t>
              </w:r>
              <w:r w:rsidRPr="007C6D80">
                <w:rPr>
                  <w:rFonts w:ascii="Times New Roman" w:hAnsi="Times New Roman"/>
                  <w:color w:val="0000FF"/>
                  <w:u w:val="single"/>
                  <w:lang w:val="ru-RU"/>
                </w:rPr>
                <w:t>67</w:t>
              </w:r>
              <w:r>
                <w:rPr>
                  <w:rFonts w:ascii="Times New Roman" w:hAnsi="Times New Roman"/>
                  <w:color w:val="0000FF"/>
                  <w:u w:val="single"/>
                </w:rPr>
                <w:t>a</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30</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cdd</w:t>
              </w:r>
              <w:r w:rsidRPr="007C6D80">
                <w:rPr>
                  <w:rFonts w:ascii="Times New Roman" w:hAnsi="Times New Roman"/>
                  <w:color w:val="0000FF"/>
                  <w:u w:val="single"/>
                  <w:lang w:val="ru-RU"/>
                </w:rPr>
                <w:t>1</w:t>
              </w:r>
              <w:r>
                <w:rPr>
                  <w:rFonts w:ascii="Times New Roman" w:hAnsi="Times New Roman"/>
                  <w:color w:val="0000FF"/>
                  <w:u w:val="single"/>
                </w:rPr>
                <w:t>e</w:t>
              </w:r>
            </w:hyperlink>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31</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32</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33</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ced</w:t>
              </w:r>
              <w:r w:rsidRPr="007C6D80">
                <w:rPr>
                  <w:rFonts w:ascii="Times New Roman" w:hAnsi="Times New Roman"/>
                  <w:color w:val="0000FF"/>
                  <w:u w:val="single"/>
                  <w:lang w:val="ru-RU"/>
                </w:rPr>
                <w:t>22</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34</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cf</w:t>
              </w:r>
              <w:r w:rsidRPr="007C6D80">
                <w:rPr>
                  <w:rFonts w:ascii="Times New Roman" w:hAnsi="Times New Roman"/>
                  <w:color w:val="0000FF"/>
                  <w:u w:val="single"/>
                  <w:lang w:val="ru-RU"/>
                </w:rPr>
                <w:t>02</w:t>
              </w:r>
              <w:r>
                <w:rPr>
                  <w:rFonts w:ascii="Times New Roman" w:hAnsi="Times New Roman"/>
                  <w:color w:val="0000FF"/>
                  <w:u w:val="single"/>
                </w:rPr>
                <w:t>e</w:t>
              </w:r>
            </w:hyperlink>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35</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36</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Границы применимости классической механики. </w:t>
            </w:r>
            <w:r w:rsidRPr="007C6D80">
              <w:rPr>
                <w:rFonts w:ascii="Times New Roman" w:hAnsi="Times New Roman"/>
                <w:color w:val="000000"/>
                <w:sz w:val="24"/>
                <w:lang w:val="ru-RU"/>
              </w:rPr>
              <w:lastRenderedPageBreak/>
              <w:t>Постулаты специальной теории относительности</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cf</w:t>
              </w:r>
              <w:r w:rsidRPr="007C6D80">
                <w:rPr>
                  <w:rFonts w:ascii="Times New Roman" w:hAnsi="Times New Roman"/>
                  <w:color w:val="0000FF"/>
                  <w:u w:val="single"/>
                  <w:lang w:val="ru-RU"/>
                </w:rPr>
                <w:t>862</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lastRenderedPageBreak/>
              <w:t>37</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cfa</w:t>
              </w:r>
              <w:r w:rsidRPr="007C6D80">
                <w:rPr>
                  <w:rFonts w:ascii="Times New Roman" w:hAnsi="Times New Roman"/>
                  <w:color w:val="0000FF"/>
                  <w:u w:val="single"/>
                  <w:lang w:val="ru-RU"/>
                </w:rPr>
                <w:t>42</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38</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cfc</w:t>
              </w:r>
              <w:r w:rsidRPr="007C6D80">
                <w:rPr>
                  <w:rFonts w:ascii="Times New Roman" w:hAnsi="Times New Roman"/>
                  <w:color w:val="0000FF"/>
                  <w:u w:val="single"/>
                  <w:lang w:val="ru-RU"/>
                </w:rPr>
                <w:t>68</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39</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cf</w:t>
              </w:r>
              <w:r w:rsidRPr="007C6D80">
                <w:rPr>
                  <w:rFonts w:ascii="Times New Roman" w:hAnsi="Times New Roman"/>
                  <w:color w:val="0000FF"/>
                  <w:u w:val="single"/>
                  <w:lang w:val="ru-RU"/>
                </w:rPr>
                <w:t>6</w:t>
              </w:r>
              <w:r>
                <w:rPr>
                  <w:rFonts w:ascii="Times New Roman" w:hAnsi="Times New Roman"/>
                  <w:color w:val="0000FF"/>
                  <w:u w:val="single"/>
                </w:rPr>
                <w:t>f</w:t>
              </w:r>
              <w:r w:rsidRPr="007C6D80">
                <w:rPr>
                  <w:rFonts w:ascii="Times New Roman" w:hAnsi="Times New Roman"/>
                  <w:color w:val="0000FF"/>
                  <w:u w:val="single"/>
                  <w:lang w:val="ru-RU"/>
                </w:rPr>
                <w:t>0</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40</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cfe</w:t>
              </w:r>
              <w:r w:rsidRPr="007C6D80">
                <w:rPr>
                  <w:rFonts w:ascii="Times New Roman" w:hAnsi="Times New Roman"/>
                  <w:color w:val="0000FF"/>
                  <w:u w:val="single"/>
                  <w:lang w:val="ru-RU"/>
                </w:rPr>
                <w:t>16</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41</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cffc</w:t>
              </w:r>
              <w:r w:rsidRPr="007C6D80">
                <w:rPr>
                  <w:rFonts w:ascii="Times New Roman" w:hAnsi="Times New Roman"/>
                  <w:color w:val="0000FF"/>
                  <w:u w:val="single"/>
                  <w:lang w:val="ru-RU"/>
                </w:rPr>
                <w:t>4</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42</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015</w:t>
              </w:r>
              <w:r>
                <w:rPr>
                  <w:rFonts w:ascii="Times New Roman" w:hAnsi="Times New Roman"/>
                  <w:color w:val="0000FF"/>
                  <w:u w:val="single"/>
                </w:rPr>
                <w:t>e</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43</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04</w:t>
              </w:r>
              <w:r>
                <w:rPr>
                  <w:rFonts w:ascii="Times New Roman" w:hAnsi="Times New Roman"/>
                  <w:color w:val="0000FF"/>
                  <w:u w:val="single"/>
                </w:rPr>
                <w:t>a</w:t>
              </w:r>
              <w:r w:rsidRPr="007C6D80">
                <w:rPr>
                  <w:rFonts w:ascii="Times New Roman" w:hAnsi="Times New Roman"/>
                  <w:color w:val="0000FF"/>
                  <w:u w:val="single"/>
                  <w:lang w:val="ru-RU"/>
                </w:rPr>
                <w:t>6</w:t>
              </w:r>
            </w:hyperlink>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44</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lastRenderedPageBreak/>
              <w:t>45</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0302</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46</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7C6D80">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091</w:t>
              </w:r>
              <w:r>
                <w:rPr>
                  <w:rFonts w:ascii="Times New Roman" w:hAnsi="Times New Roman"/>
                  <w:color w:val="0000FF"/>
                  <w:u w:val="single"/>
                </w:rPr>
                <w:t>a</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47</w:t>
            </w:r>
          </w:p>
        </w:tc>
        <w:tc>
          <w:tcPr>
            <w:tcW w:w="3432" w:type="dxa"/>
            <w:tcMar>
              <w:top w:w="50" w:type="dxa"/>
              <w:left w:w="100" w:type="dxa"/>
            </w:tcMar>
            <w:vAlign w:val="center"/>
          </w:tcPr>
          <w:p w:rsidR="00E01EF2" w:rsidRDefault="007C6D80">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0</w:t>
              </w:r>
              <w:r>
                <w:rPr>
                  <w:rFonts w:ascii="Times New Roman" w:hAnsi="Times New Roman"/>
                  <w:color w:val="0000FF"/>
                  <w:u w:val="single"/>
                </w:rPr>
                <w:t>afa</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48</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0</w:t>
              </w:r>
              <w:r>
                <w:rPr>
                  <w:rFonts w:ascii="Times New Roman" w:hAnsi="Times New Roman"/>
                  <w:color w:val="0000FF"/>
                  <w:u w:val="single"/>
                </w:rPr>
                <w:t>afa</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49</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Волновые свойства частиц. Волны де Бройля. Корпускулярно-волновой дуализм. Спонтанное и вынужденное излучение</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0</w:t>
              </w:r>
              <w:r>
                <w:rPr>
                  <w:rFonts w:ascii="Times New Roman" w:hAnsi="Times New Roman"/>
                  <w:color w:val="0000FF"/>
                  <w:u w:val="single"/>
                </w:rPr>
                <w:t>ca</w:t>
              </w:r>
              <w:r w:rsidRPr="007C6D80">
                <w:rPr>
                  <w:rFonts w:ascii="Times New Roman" w:hAnsi="Times New Roman"/>
                  <w:color w:val="0000FF"/>
                  <w:u w:val="single"/>
                  <w:lang w:val="ru-RU"/>
                </w:rPr>
                <w:t>8</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50</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0</w:t>
              </w:r>
              <w:r>
                <w:rPr>
                  <w:rFonts w:ascii="Times New Roman" w:hAnsi="Times New Roman"/>
                  <w:color w:val="0000FF"/>
                  <w:u w:val="single"/>
                </w:rPr>
                <w:t>fd</w:t>
              </w:r>
              <w:r w:rsidRPr="007C6D80">
                <w:rPr>
                  <w:rFonts w:ascii="Times New Roman" w:hAnsi="Times New Roman"/>
                  <w:color w:val="0000FF"/>
                  <w:u w:val="single"/>
                  <w:lang w:val="ru-RU"/>
                </w:rPr>
                <w:t>2</w:t>
              </w:r>
            </w:hyperlink>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51</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52</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1162</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53</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Энергия связи нуклонов в ядре. Ядерные реакции. Ядерный </w:t>
            </w:r>
            <w:r w:rsidRPr="007C6D80">
              <w:rPr>
                <w:rFonts w:ascii="Times New Roman" w:hAnsi="Times New Roman"/>
                <w:color w:val="000000"/>
                <w:sz w:val="24"/>
                <w:lang w:val="ru-RU"/>
              </w:rPr>
              <w:lastRenderedPageBreak/>
              <w:t>реактор. Проблемы, перспективы, экологические аспекты ядерной энергетики</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1356</w:t>
              </w:r>
            </w:hyperlink>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0</w:t>
              </w:r>
              <w:r>
                <w:rPr>
                  <w:rFonts w:ascii="Times New Roman" w:hAnsi="Times New Roman"/>
                  <w:color w:val="0000FF"/>
                  <w:u w:val="single"/>
                </w:rPr>
                <w:t>e</w:t>
              </w:r>
              <w:r w:rsidRPr="007C6D80">
                <w:rPr>
                  <w:rFonts w:ascii="Times New Roman" w:hAnsi="Times New Roman"/>
                  <w:color w:val="0000FF"/>
                  <w:u w:val="single"/>
                  <w:lang w:val="ru-RU"/>
                </w:rPr>
                <w:t>38</w:t>
              </w:r>
            </w:hyperlink>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55</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Этапы развития астрономии. Прикладное и мировоззренческое значение астрономии. 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56</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57</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58</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lastRenderedPageBreak/>
              <w:t>59</w:t>
            </w:r>
          </w:p>
        </w:tc>
        <w:tc>
          <w:tcPr>
            <w:tcW w:w="3432" w:type="dxa"/>
            <w:tcMar>
              <w:top w:w="50" w:type="dxa"/>
              <w:left w:w="100" w:type="dxa"/>
            </w:tcMar>
            <w:vAlign w:val="center"/>
          </w:tcPr>
          <w:p w:rsidR="00E01EF2" w:rsidRDefault="007C6D80">
            <w:pPr>
              <w:spacing w:after="0"/>
              <w:ind w:left="135"/>
            </w:pPr>
            <w:r w:rsidRPr="007C6D80">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60</w:t>
            </w:r>
          </w:p>
        </w:tc>
        <w:tc>
          <w:tcPr>
            <w:tcW w:w="3432" w:type="dxa"/>
            <w:tcMar>
              <w:top w:w="50" w:type="dxa"/>
              <w:left w:w="100" w:type="dxa"/>
            </w:tcMar>
            <w:vAlign w:val="center"/>
          </w:tcPr>
          <w:p w:rsidR="00E01EF2" w:rsidRDefault="007C6D80">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61</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62</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63</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64</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65</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66</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lastRenderedPageBreak/>
              <w:t>67</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Default="00E01EF2">
            <w:pPr>
              <w:spacing w:after="0"/>
              <w:ind w:left="135"/>
            </w:pPr>
          </w:p>
        </w:tc>
      </w:tr>
      <w:tr w:rsidR="00E01EF2" w:rsidRPr="007C6D80">
        <w:trPr>
          <w:trHeight w:val="144"/>
          <w:tblCellSpacing w:w="20" w:type="nil"/>
        </w:trPr>
        <w:tc>
          <w:tcPr>
            <w:tcW w:w="361" w:type="dxa"/>
            <w:tcMar>
              <w:top w:w="50" w:type="dxa"/>
              <w:left w:w="100" w:type="dxa"/>
            </w:tcMar>
            <w:vAlign w:val="center"/>
          </w:tcPr>
          <w:p w:rsidR="00E01EF2" w:rsidRDefault="007C6D80">
            <w:pPr>
              <w:spacing w:after="0"/>
            </w:pPr>
            <w:r>
              <w:rPr>
                <w:rFonts w:ascii="Times New Roman" w:hAnsi="Times New Roman"/>
                <w:color w:val="000000"/>
                <w:sz w:val="24"/>
              </w:rPr>
              <w:t>68</w:t>
            </w:r>
          </w:p>
        </w:tc>
        <w:tc>
          <w:tcPr>
            <w:tcW w:w="3432"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01EF2" w:rsidRDefault="00E01EF2">
            <w:pPr>
              <w:spacing w:after="0"/>
              <w:ind w:left="135"/>
              <w:jc w:val="center"/>
            </w:pPr>
          </w:p>
        </w:tc>
        <w:tc>
          <w:tcPr>
            <w:tcW w:w="1598" w:type="dxa"/>
            <w:tcMar>
              <w:top w:w="50" w:type="dxa"/>
              <w:left w:w="100" w:type="dxa"/>
            </w:tcMar>
            <w:vAlign w:val="center"/>
          </w:tcPr>
          <w:p w:rsidR="00E01EF2" w:rsidRDefault="00E01EF2">
            <w:pPr>
              <w:spacing w:after="0"/>
              <w:ind w:left="135"/>
              <w:jc w:val="center"/>
            </w:pPr>
          </w:p>
        </w:tc>
        <w:tc>
          <w:tcPr>
            <w:tcW w:w="1128" w:type="dxa"/>
            <w:tcMar>
              <w:top w:w="50" w:type="dxa"/>
              <w:left w:w="100" w:type="dxa"/>
            </w:tcMar>
            <w:vAlign w:val="center"/>
          </w:tcPr>
          <w:p w:rsidR="00E01EF2" w:rsidRDefault="00E01EF2">
            <w:pPr>
              <w:spacing w:after="0"/>
              <w:ind w:left="135"/>
            </w:pPr>
          </w:p>
        </w:tc>
        <w:tc>
          <w:tcPr>
            <w:tcW w:w="1944" w:type="dxa"/>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C6D80">
                <w:rPr>
                  <w:rFonts w:ascii="Times New Roman" w:hAnsi="Times New Roman"/>
                  <w:color w:val="0000FF"/>
                  <w:u w:val="single"/>
                  <w:lang w:val="ru-RU"/>
                </w:rPr>
                <w:t>://</w:t>
              </w:r>
              <w:r>
                <w:rPr>
                  <w:rFonts w:ascii="Times New Roman" w:hAnsi="Times New Roman"/>
                  <w:color w:val="0000FF"/>
                  <w:u w:val="single"/>
                </w:rPr>
                <w:t>m</w:t>
              </w:r>
              <w:r w:rsidRPr="007C6D80">
                <w:rPr>
                  <w:rFonts w:ascii="Times New Roman" w:hAnsi="Times New Roman"/>
                  <w:color w:val="0000FF"/>
                  <w:u w:val="single"/>
                  <w:lang w:val="ru-RU"/>
                </w:rPr>
                <w:t>.</w:t>
              </w:r>
              <w:r>
                <w:rPr>
                  <w:rFonts w:ascii="Times New Roman" w:hAnsi="Times New Roman"/>
                  <w:color w:val="0000FF"/>
                  <w:u w:val="single"/>
                </w:rPr>
                <w:t>edsoo</w:t>
              </w:r>
              <w:r w:rsidRPr="007C6D80">
                <w:rPr>
                  <w:rFonts w:ascii="Times New Roman" w:hAnsi="Times New Roman"/>
                  <w:color w:val="0000FF"/>
                  <w:u w:val="single"/>
                  <w:lang w:val="ru-RU"/>
                </w:rPr>
                <w:t>.</w:t>
              </w:r>
              <w:r>
                <w:rPr>
                  <w:rFonts w:ascii="Times New Roman" w:hAnsi="Times New Roman"/>
                  <w:color w:val="0000FF"/>
                  <w:u w:val="single"/>
                </w:rPr>
                <w:t>ru</w:t>
              </w:r>
              <w:r w:rsidRPr="007C6D80">
                <w:rPr>
                  <w:rFonts w:ascii="Times New Roman" w:hAnsi="Times New Roman"/>
                  <w:color w:val="0000FF"/>
                  <w:u w:val="single"/>
                  <w:lang w:val="ru-RU"/>
                </w:rPr>
                <w:t>/</w:t>
              </w:r>
              <w:r>
                <w:rPr>
                  <w:rFonts w:ascii="Times New Roman" w:hAnsi="Times New Roman"/>
                  <w:color w:val="0000FF"/>
                  <w:u w:val="single"/>
                </w:rPr>
                <w:t>ff</w:t>
              </w:r>
              <w:r w:rsidRPr="007C6D80">
                <w:rPr>
                  <w:rFonts w:ascii="Times New Roman" w:hAnsi="Times New Roman"/>
                  <w:color w:val="0000FF"/>
                  <w:u w:val="single"/>
                  <w:lang w:val="ru-RU"/>
                </w:rPr>
                <w:t>0</w:t>
              </w:r>
              <w:r>
                <w:rPr>
                  <w:rFonts w:ascii="Times New Roman" w:hAnsi="Times New Roman"/>
                  <w:color w:val="0000FF"/>
                  <w:u w:val="single"/>
                </w:rPr>
                <w:t>d</w:t>
              </w:r>
              <w:r w:rsidRPr="007C6D80">
                <w:rPr>
                  <w:rFonts w:ascii="Times New Roman" w:hAnsi="Times New Roman"/>
                  <w:color w:val="0000FF"/>
                  <w:u w:val="single"/>
                  <w:lang w:val="ru-RU"/>
                </w:rPr>
                <w:t>1784</w:t>
              </w:r>
            </w:hyperlink>
          </w:p>
        </w:tc>
      </w:tr>
      <w:tr w:rsidR="00E01EF2">
        <w:trPr>
          <w:trHeight w:val="144"/>
          <w:tblCellSpacing w:w="20" w:type="nil"/>
        </w:trPr>
        <w:tc>
          <w:tcPr>
            <w:tcW w:w="0" w:type="auto"/>
            <w:gridSpan w:val="2"/>
            <w:tcMar>
              <w:top w:w="50" w:type="dxa"/>
              <w:left w:w="100" w:type="dxa"/>
            </w:tcMar>
            <w:vAlign w:val="center"/>
          </w:tcPr>
          <w:p w:rsidR="00E01EF2" w:rsidRPr="007C6D80" w:rsidRDefault="007C6D80">
            <w:pPr>
              <w:spacing w:after="0"/>
              <w:ind w:left="135"/>
              <w:rPr>
                <w:lang w:val="ru-RU"/>
              </w:rPr>
            </w:pPr>
            <w:r w:rsidRPr="007C6D80">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E01EF2" w:rsidRDefault="007C6D80">
            <w:pPr>
              <w:spacing w:after="0"/>
              <w:ind w:left="135"/>
              <w:jc w:val="center"/>
            </w:pPr>
            <w:r w:rsidRPr="007C6D8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01EF2" w:rsidRDefault="007C6D8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E01EF2" w:rsidRDefault="00E01EF2"/>
        </w:tc>
      </w:tr>
    </w:tbl>
    <w:p w:rsidR="00E01EF2" w:rsidRDefault="00E01EF2">
      <w:pPr>
        <w:sectPr w:rsidR="00E01EF2">
          <w:pgSz w:w="16383" w:h="11906" w:orient="landscape"/>
          <w:pgMar w:top="1134" w:right="850" w:bottom="1134" w:left="1701" w:header="720" w:footer="720" w:gutter="0"/>
          <w:cols w:space="720"/>
        </w:sectPr>
      </w:pPr>
    </w:p>
    <w:p w:rsidR="00E01EF2" w:rsidRPr="007C6D80" w:rsidRDefault="007C6D80">
      <w:pPr>
        <w:spacing w:before="199" w:after="199"/>
        <w:ind w:left="120"/>
        <w:rPr>
          <w:lang w:val="ru-RU"/>
        </w:rPr>
      </w:pPr>
      <w:bookmarkStart w:id="17" w:name="block-71197081"/>
      <w:bookmarkEnd w:id="16"/>
      <w:r w:rsidRPr="007C6D80">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01EF2" w:rsidRDefault="007C6D80">
      <w:pPr>
        <w:spacing w:before="199" w:after="199"/>
        <w:ind w:left="120"/>
      </w:pPr>
      <w:r>
        <w:rPr>
          <w:rFonts w:ascii="Times New Roman" w:hAnsi="Times New Roman"/>
          <w:b/>
          <w:color w:val="000000"/>
          <w:sz w:val="28"/>
        </w:rPr>
        <w:t xml:space="preserve">10 КЛАСС </w:t>
      </w:r>
    </w:p>
    <w:p w:rsidR="00E01EF2" w:rsidRDefault="00E01EF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E01EF2" w:rsidRPr="007C6D80">
        <w:trPr>
          <w:trHeight w:val="144"/>
        </w:trPr>
        <w:tc>
          <w:tcPr>
            <w:tcW w:w="1988" w:type="dxa"/>
            <w:tcMar>
              <w:top w:w="50" w:type="dxa"/>
              <w:left w:w="100" w:type="dxa"/>
            </w:tcMar>
            <w:vAlign w:val="center"/>
          </w:tcPr>
          <w:p w:rsidR="00E01EF2" w:rsidRDefault="007C6D80">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E01EF2" w:rsidRPr="007C6D80" w:rsidRDefault="007C6D80">
            <w:pPr>
              <w:spacing w:after="0"/>
              <w:ind w:left="243"/>
              <w:rPr>
                <w:lang w:val="ru-RU"/>
              </w:rPr>
            </w:pPr>
            <w:r w:rsidRPr="007C6D8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pacing w:val="2"/>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lastRenderedPageBreak/>
              <w:t>10.5</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pacing w:val="2"/>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10.6</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7C6D80">
              <w:rPr>
                <w:rFonts w:ascii="Times New Roman" w:hAnsi="Times New Roman"/>
                <w:color w:val="000000"/>
                <w:sz w:val="24"/>
                <w:lang w:val="ru-RU"/>
              </w:rPr>
              <w:t xml:space="preserve">, </w:t>
            </w:r>
            <w:r>
              <w:rPr>
                <w:rFonts w:ascii="Times New Roman" w:hAnsi="Times New Roman"/>
                <w:color w:val="000000"/>
                <w:sz w:val="24"/>
              </w:rPr>
              <w:t>II</w:t>
            </w:r>
            <w:r w:rsidRPr="007C6D80">
              <w:rPr>
                <w:rFonts w:ascii="Times New Roman" w:hAnsi="Times New Roman"/>
                <w:color w:val="000000"/>
                <w:sz w:val="24"/>
                <w:lang w:val="ru-RU"/>
              </w:rPr>
              <w:t xml:space="preserve"> и </w:t>
            </w:r>
            <w:r>
              <w:rPr>
                <w:rFonts w:ascii="Times New Roman" w:hAnsi="Times New Roman"/>
                <w:color w:val="000000"/>
                <w:sz w:val="24"/>
              </w:rPr>
              <w:t>III</w:t>
            </w:r>
            <w:r w:rsidRPr="007C6D80">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lastRenderedPageBreak/>
              <w:t>10.10</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10.11</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E01EF2" w:rsidRPr="007C6D80">
        <w:trPr>
          <w:trHeight w:val="144"/>
        </w:trPr>
        <w:tc>
          <w:tcPr>
            <w:tcW w:w="1988"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pacing w:val="2"/>
                <w:sz w:val="24"/>
                <w:lang w:val="ru-RU"/>
              </w:rPr>
              <w:t xml:space="preserve">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w:t>
            </w:r>
            <w:r w:rsidRPr="007C6D80">
              <w:rPr>
                <w:rFonts w:ascii="Times New Roman" w:hAnsi="Times New Roman"/>
                <w:color w:val="000000"/>
                <w:spacing w:val="2"/>
                <w:sz w:val="24"/>
                <w:lang w:val="ru-RU"/>
              </w:rPr>
              <w:lastRenderedPageBreak/>
              <w:t>ситуациях, адекватно оценивать вклад каждого из участников группы в решение рассматриваемой проблемы</w:t>
            </w:r>
          </w:p>
        </w:tc>
      </w:tr>
    </w:tbl>
    <w:p w:rsidR="00E01EF2" w:rsidRPr="007C6D80" w:rsidRDefault="00E01EF2">
      <w:pPr>
        <w:spacing w:after="0"/>
        <w:ind w:left="120"/>
        <w:rPr>
          <w:lang w:val="ru-RU"/>
        </w:rPr>
      </w:pPr>
    </w:p>
    <w:p w:rsidR="00E01EF2" w:rsidRDefault="007C6D80">
      <w:pPr>
        <w:spacing w:before="199" w:after="199"/>
        <w:ind w:left="120"/>
      </w:pPr>
      <w:r>
        <w:rPr>
          <w:rFonts w:ascii="Times New Roman" w:hAnsi="Times New Roman"/>
          <w:b/>
          <w:color w:val="000000"/>
          <w:sz w:val="28"/>
        </w:rPr>
        <w:t>11 КЛАСС</w:t>
      </w:r>
    </w:p>
    <w:p w:rsidR="00E01EF2" w:rsidRDefault="00E01EF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E01EF2" w:rsidRPr="007C6D80">
        <w:trPr>
          <w:trHeight w:val="144"/>
        </w:trPr>
        <w:tc>
          <w:tcPr>
            <w:tcW w:w="1988" w:type="dxa"/>
            <w:tcMar>
              <w:top w:w="50" w:type="dxa"/>
              <w:left w:w="100" w:type="dxa"/>
            </w:tcMar>
            <w:vAlign w:val="center"/>
          </w:tcPr>
          <w:p w:rsidR="00E01EF2" w:rsidRDefault="007C6D80">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E01EF2" w:rsidRPr="007C6D80" w:rsidRDefault="007C6D80">
            <w:pPr>
              <w:spacing w:after="0"/>
              <w:ind w:left="243"/>
              <w:rPr>
                <w:lang w:val="ru-RU"/>
              </w:rPr>
            </w:pPr>
            <w:r w:rsidRPr="007C6D8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w:t>
            </w:r>
            <w:r w:rsidRPr="007C6D80">
              <w:rPr>
                <w:rFonts w:ascii="Times New Roman" w:hAnsi="Times New Roman"/>
                <w:color w:val="000000"/>
                <w:sz w:val="24"/>
                <w:lang w:val="ru-RU"/>
              </w:rPr>
              <w:lastRenderedPageBreak/>
              <w:t>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lastRenderedPageBreak/>
              <w:t>11.5</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pacing w:val="2"/>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7C6D80">
              <w:rPr>
                <w:rFonts w:ascii="Times New Roman" w:hAnsi="Times New Roman"/>
                <w:color w:val="000000"/>
                <w:spacing w:val="2"/>
                <w:sz w:val="24"/>
                <w:lang w:val="ru-RU"/>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Строить и описывать изображение, создаваемое плоским зеркалом, тонкой линзой</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 xml:space="preserve">Исследовать зависимости физических величин с использованием прямых измерений; при этом конструировать установку, </w:t>
            </w:r>
            <w:r w:rsidRPr="007C6D80">
              <w:rPr>
                <w:rFonts w:ascii="Times New Roman" w:hAnsi="Times New Roman"/>
                <w:color w:val="000000"/>
                <w:sz w:val="24"/>
                <w:lang w:val="ru-RU"/>
              </w:rPr>
              <w:lastRenderedPageBreak/>
              <w:t>фиксировать результаты полученной зависимости физических величин в виде таблиц и графиков, делать выводы по результатам исследования</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lastRenderedPageBreak/>
              <w:t>11.12</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pacing w:val="3"/>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11.13</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E01EF2" w:rsidRPr="007C6D80">
        <w:trPr>
          <w:trHeight w:val="144"/>
        </w:trPr>
        <w:tc>
          <w:tcPr>
            <w:tcW w:w="1988"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rsidR="00E01EF2" w:rsidRPr="007C6D80" w:rsidRDefault="007C6D80">
            <w:pPr>
              <w:spacing w:after="0" w:line="312" w:lineRule="auto"/>
              <w:ind w:left="336"/>
              <w:jc w:val="both"/>
              <w:rPr>
                <w:lang w:val="ru-RU"/>
              </w:rPr>
            </w:pPr>
            <w:r w:rsidRPr="007C6D80">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E01EF2" w:rsidRPr="007C6D80" w:rsidRDefault="00E01EF2">
      <w:pPr>
        <w:rPr>
          <w:lang w:val="ru-RU"/>
        </w:rPr>
        <w:sectPr w:rsidR="00E01EF2" w:rsidRPr="007C6D80">
          <w:pgSz w:w="11906" w:h="16383"/>
          <w:pgMar w:top="1134" w:right="850" w:bottom="1134" w:left="1701" w:header="720" w:footer="720" w:gutter="0"/>
          <w:cols w:space="720"/>
        </w:sectPr>
      </w:pPr>
    </w:p>
    <w:p w:rsidR="00E01EF2" w:rsidRDefault="007C6D80">
      <w:pPr>
        <w:spacing w:before="199" w:after="199"/>
        <w:ind w:left="120"/>
      </w:pPr>
      <w:bookmarkStart w:id="18" w:name="block-71197082"/>
      <w:bookmarkEnd w:id="17"/>
      <w:r>
        <w:rPr>
          <w:rFonts w:ascii="Times New Roman" w:hAnsi="Times New Roman"/>
          <w:b/>
          <w:color w:val="000000"/>
          <w:sz w:val="28"/>
        </w:rPr>
        <w:lastRenderedPageBreak/>
        <w:t>ПРОВЕРЯЕМЫЕ ЭЛЕМЕНТЫ СОДЕРЖАНИЯ</w:t>
      </w:r>
    </w:p>
    <w:p w:rsidR="00E01EF2" w:rsidRDefault="00E01EF2">
      <w:pPr>
        <w:spacing w:before="199" w:after="199"/>
        <w:ind w:left="120"/>
      </w:pPr>
    </w:p>
    <w:p w:rsidR="00E01EF2" w:rsidRDefault="007C6D80">
      <w:pPr>
        <w:spacing w:before="199" w:after="199"/>
        <w:ind w:left="120"/>
      </w:pPr>
      <w:r>
        <w:rPr>
          <w:rFonts w:ascii="Times New Roman" w:hAnsi="Times New Roman"/>
          <w:b/>
          <w:color w:val="000000"/>
          <w:sz w:val="28"/>
        </w:rPr>
        <w:t>10 КЛАСС</w:t>
      </w:r>
    </w:p>
    <w:p w:rsidR="00E01EF2" w:rsidRDefault="00E01EF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126"/>
        <w:gridCol w:w="5801"/>
      </w:tblGrid>
      <w:tr w:rsidR="00E01EF2" w:rsidTr="007C6D80">
        <w:trPr>
          <w:trHeight w:val="144"/>
        </w:trPr>
        <w:tc>
          <w:tcPr>
            <w:tcW w:w="1284" w:type="dxa"/>
            <w:tcMar>
              <w:top w:w="50" w:type="dxa"/>
              <w:left w:w="100" w:type="dxa"/>
            </w:tcMar>
            <w:vAlign w:val="center"/>
          </w:tcPr>
          <w:p w:rsidR="00E01EF2" w:rsidRDefault="007C6D80">
            <w:pPr>
              <w:spacing w:after="0"/>
              <w:ind w:left="243"/>
            </w:pPr>
            <w:r>
              <w:rPr>
                <w:rFonts w:ascii="Times New Roman" w:hAnsi="Times New Roman"/>
                <w:b/>
                <w:color w:val="000000"/>
                <w:sz w:val="24"/>
              </w:rPr>
              <w:t xml:space="preserve"> Код раздела </w:t>
            </w:r>
          </w:p>
        </w:tc>
        <w:tc>
          <w:tcPr>
            <w:tcW w:w="2074" w:type="dxa"/>
            <w:tcMar>
              <w:top w:w="50" w:type="dxa"/>
              <w:left w:w="100" w:type="dxa"/>
            </w:tcMar>
            <w:vAlign w:val="center"/>
          </w:tcPr>
          <w:p w:rsidR="00E01EF2" w:rsidRDefault="007C6D80">
            <w:pPr>
              <w:spacing w:after="0"/>
              <w:ind w:left="243"/>
            </w:pPr>
            <w:r>
              <w:rPr>
                <w:rFonts w:ascii="Times New Roman" w:hAnsi="Times New Roman"/>
                <w:b/>
                <w:color w:val="000000"/>
                <w:sz w:val="24"/>
              </w:rPr>
              <w:t xml:space="preserve"> Код проверяемого элемента </w:t>
            </w:r>
          </w:p>
        </w:tc>
        <w:tc>
          <w:tcPr>
            <w:tcW w:w="6061" w:type="dxa"/>
            <w:tcMar>
              <w:top w:w="50" w:type="dxa"/>
              <w:left w:w="100" w:type="dxa"/>
            </w:tcMar>
            <w:vAlign w:val="center"/>
          </w:tcPr>
          <w:p w:rsidR="00E01EF2" w:rsidRDefault="007C6D80">
            <w:pPr>
              <w:spacing w:after="0"/>
              <w:ind w:left="243"/>
            </w:pPr>
            <w:r>
              <w:rPr>
                <w:rFonts w:ascii="Times New Roman" w:hAnsi="Times New Roman"/>
                <w:b/>
                <w:color w:val="000000"/>
                <w:sz w:val="24"/>
              </w:rPr>
              <w:t xml:space="preserve"> Проверяемые элементы содержания </w:t>
            </w:r>
          </w:p>
        </w:tc>
      </w:tr>
      <w:tr w:rsidR="00E01EF2" w:rsidRPr="007C6D80" w:rsidTr="007C6D80">
        <w:trPr>
          <w:trHeight w:val="144"/>
        </w:trPr>
        <w:tc>
          <w:tcPr>
            <w:tcW w:w="1284" w:type="dxa"/>
            <w:vMerge w:val="restart"/>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rsidR="00E01EF2" w:rsidRPr="007C6D80" w:rsidRDefault="007C6D80">
            <w:pPr>
              <w:spacing w:after="0" w:line="336" w:lineRule="auto"/>
              <w:ind w:left="336"/>
              <w:jc w:val="center"/>
              <w:rPr>
                <w:lang w:val="ru-RU"/>
              </w:rPr>
            </w:pPr>
            <w:r w:rsidRPr="007C6D80">
              <w:rPr>
                <w:rFonts w:ascii="Times New Roman" w:hAnsi="Times New Roman"/>
                <w:color w:val="000000"/>
                <w:sz w:val="24"/>
                <w:lang w:val="ru-RU"/>
              </w:rPr>
              <w:t>ФИЗИКА И МЕТОДЫ НАУЧНОГО ПОЗНАНИЯ</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1.1</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1.2</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E01EF2" w:rsidTr="007C6D80">
        <w:trPr>
          <w:trHeight w:val="144"/>
        </w:trPr>
        <w:tc>
          <w:tcPr>
            <w:tcW w:w="128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МЕХАНИКА</w:t>
            </w:r>
          </w:p>
        </w:tc>
      </w:tr>
      <w:tr w:rsidR="00E01EF2" w:rsidTr="007C6D80">
        <w:trPr>
          <w:trHeight w:val="144"/>
        </w:trPr>
        <w:tc>
          <w:tcPr>
            <w:tcW w:w="1284" w:type="dxa"/>
            <w:vMerge w:val="restart"/>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###Par###КИНЕМАТИКА</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2.1.1</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 xml:space="preserve">Система отсчёта. Траектория </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2.1.2</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Перемещение, скорость (</w:t>
            </w:r>
            <w:r w:rsidRPr="007C6D80">
              <w:rPr>
                <w:rFonts w:ascii="Times New Roman" w:hAnsi="Times New Roman"/>
                <w:color w:val="000000"/>
                <w:spacing w:val="-4"/>
                <w:sz w:val="24"/>
                <w:lang w:val="ru-RU"/>
              </w:rPr>
              <w:t xml:space="preserve">средняя скорость, </w:t>
            </w:r>
            <w:r w:rsidRPr="007C6D80">
              <w:rPr>
                <w:rFonts w:ascii="Times New Roman" w:hAnsi="Times New Roman"/>
                <w:color w:val="000000"/>
                <w:sz w:val="24"/>
                <w:lang w:val="ru-RU"/>
              </w:rPr>
              <w:t xml:space="preserve">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2.1.3</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2.1.4</w:t>
            </w:r>
          </w:p>
        </w:tc>
        <w:tc>
          <w:tcPr>
            <w:tcW w:w="6061" w:type="dxa"/>
            <w:tcMar>
              <w:top w:w="50" w:type="dxa"/>
              <w:left w:w="100" w:type="dxa"/>
            </w:tcMar>
            <w:vAlign w:val="center"/>
          </w:tcPr>
          <w:p w:rsidR="00E01EF2" w:rsidRPr="007C6D80" w:rsidRDefault="007C6D80">
            <w:pPr>
              <w:spacing w:after="0" w:line="336" w:lineRule="auto"/>
              <w:ind w:left="336"/>
              <w:rPr>
                <w:lang w:val="ru-RU"/>
              </w:rPr>
            </w:pPr>
            <w:r w:rsidRPr="007C6D80">
              <w:rPr>
                <w:rFonts w:ascii="Times New Roman" w:hAnsi="Times New Roman"/>
                <w:color w:val="000000"/>
                <w:sz w:val="24"/>
                <w:lang w:val="ru-RU"/>
              </w:rPr>
              <w:t>Свободное падение. Ускорение свободного падения</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2.1.5</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2.1.6</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2.1.7</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E01EF2" w:rsidTr="007C6D80">
        <w:trPr>
          <w:trHeight w:val="144"/>
        </w:trPr>
        <w:tc>
          <w:tcPr>
            <w:tcW w:w="1284" w:type="dxa"/>
            <w:vMerge w:val="restart"/>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###Par###ДИНАМИКА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2.2.1</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 xml:space="preserve">Принцип относительности Галилея. Первый закон Ньютона. Инерциальные системы отсчёта </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2.2.2</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Масса тела. Сила. Принцип суперпозиции сил</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2.2.3</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2.2.4</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2.2.5</w:t>
            </w:r>
          </w:p>
        </w:tc>
        <w:tc>
          <w:tcPr>
            <w:tcW w:w="6061"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Сила упругости. Закон Гука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2.2.6</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2.2.7</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Поступательное и вращательное движение абсолютно твёрдого тела</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2.2.8</w:t>
            </w:r>
          </w:p>
        </w:tc>
        <w:tc>
          <w:tcPr>
            <w:tcW w:w="6061" w:type="dxa"/>
            <w:tcMar>
              <w:top w:w="50" w:type="dxa"/>
              <w:left w:w="100" w:type="dxa"/>
            </w:tcMar>
            <w:vAlign w:val="center"/>
          </w:tcPr>
          <w:p w:rsidR="00E01EF2" w:rsidRPr="007C6D80" w:rsidRDefault="007C6D80">
            <w:pPr>
              <w:keepNext/>
              <w:spacing w:after="0" w:line="336" w:lineRule="auto"/>
              <w:ind w:left="336"/>
              <w:jc w:val="both"/>
              <w:rPr>
                <w:lang w:val="ru-RU"/>
              </w:rPr>
            </w:pPr>
            <w:r w:rsidRPr="007C6D80">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2.2.9</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подшипники, движение искусственных спутников</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2.2.10</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E01EF2" w:rsidRPr="007C6D80" w:rsidTr="007C6D80">
        <w:trPr>
          <w:trHeight w:val="144"/>
        </w:trPr>
        <w:tc>
          <w:tcPr>
            <w:tcW w:w="1284" w:type="dxa"/>
            <w:vMerge w:val="restart"/>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lastRenderedPageBreak/>
              <w:t>2.3</w:t>
            </w:r>
          </w:p>
        </w:tc>
        <w:tc>
          <w:tcPr>
            <w:tcW w:w="0" w:type="auto"/>
            <w:gridSpan w:val="2"/>
            <w:tcMar>
              <w:top w:w="50" w:type="dxa"/>
              <w:left w:w="100" w:type="dxa"/>
            </w:tcMar>
            <w:vAlign w:val="center"/>
          </w:tcPr>
          <w:p w:rsidR="00E01EF2" w:rsidRPr="007C6D80" w:rsidRDefault="007C6D80">
            <w:pPr>
              <w:spacing w:after="0" w:line="336" w:lineRule="auto"/>
              <w:ind w:left="336"/>
              <w:jc w:val="center"/>
              <w:rPr>
                <w:lang w:val="ru-RU"/>
              </w:rPr>
            </w:pPr>
            <w:r w:rsidRPr="007C6D80">
              <w:rPr>
                <w:rFonts w:ascii="Times New Roman" w:hAnsi="Times New Roman"/>
                <w:color w:val="000000"/>
                <w:sz w:val="24"/>
                <w:lang w:val="ru-RU"/>
              </w:rPr>
              <w:t>###</w:t>
            </w:r>
            <w:r>
              <w:rPr>
                <w:rFonts w:ascii="Times New Roman" w:hAnsi="Times New Roman"/>
                <w:color w:val="000000"/>
                <w:sz w:val="24"/>
              </w:rPr>
              <w:t>Par</w:t>
            </w:r>
            <w:r w:rsidRPr="007C6D80">
              <w:rPr>
                <w:rFonts w:ascii="Times New Roman" w:hAnsi="Times New Roman"/>
                <w:color w:val="000000"/>
                <w:sz w:val="24"/>
                <w:lang w:val="ru-RU"/>
              </w:rPr>
              <w:t>###ЗАКОНЫ СОХРАНЕНИЯ В МЕХАНИКЕ</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2.3.1</w:t>
            </w:r>
          </w:p>
        </w:tc>
        <w:tc>
          <w:tcPr>
            <w:tcW w:w="6061" w:type="dxa"/>
            <w:tcMar>
              <w:top w:w="50" w:type="dxa"/>
              <w:left w:w="100" w:type="dxa"/>
            </w:tcMar>
            <w:vAlign w:val="center"/>
          </w:tcPr>
          <w:p w:rsidR="00E01EF2" w:rsidRPr="007C6D80" w:rsidRDefault="007C6D80">
            <w:pPr>
              <w:keepNext/>
              <w:spacing w:after="0" w:line="336" w:lineRule="auto"/>
              <w:ind w:left="336"/>
              <w:jc w:val="both"/>
              <w:rPr>
                <w:lang w:val="ru-RU"/>
              </w:rPr>
            </w:pPr>
            <w:r w:rsidRPr="007C6D80">
              <w:rPr>
                <w:rFonts w:ascii="Times New Roman" w:hAnsi="Times New Roman"/>
                <w:color w:val="000000"/>
                <w:sz w:val="24"/>
                <w:lang w:val="ru-RU"/>
              </w:rPr>
              <w:t xml:space="preserve">Импульс материальной точки, системы материальных точек. Импульс силы и изменение импульса тела </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2.3.2</w:t>
            </w:r>
          </w:p>
        </w:tc>
        <w:tc>
          <w:tcPr>
            <w:tcW w:w="6061" w:type="dxa"/>
            <w:tcMar>
              <w:top w:w="50" w:type="dxa"/>
              <w:left w:w="100" w:type="dxa"/>
            </w:tcMar>
            <w:vAlign w:val="center"/>
          </w:tcPr>
          <w:p w:rsidR="00E01EF2" w:rsidRDefault="007C6D80">
            <w:pPr>
              <w:keepNext/>
              <w:spacing w:after="0" w:line="336" w:lineRule="auto"/>
              <w:ind w:left="336"/>
              <w:jc w:val="both"/>
            </w:pPr>
            <w:r w:rsidRPr="007C6D80">
              <w:rPr>
                <w:rFonts w:ascii="Times New Roman" w:hAnsi="Times New Roman"/>
                <w:color w:val="000000"/>
                <w:sz w:val="24"/>
                <w:lang w:val="ru-RU"/>
              </w:rPr>
              <w:t xml:space="preserve">Закон сохранения импульса в ИСО. </w:t>
            </w:r>
            <w:r>
              <w:rPr>
                <w:rFonts w:ascii="Times New Roman" w:hAnsi="Times New Roman"/>
                <w:color w:val="000000"/>
                <w:sz w:val="24"/>
              </w:rPr>
              <w:t>Реактивное движение</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2.3.3</w:t>
            </w:r>
          </w:p>
        </w:tc>
        <w:tc>
          <w:tcPr>
            <w:tcW w:w="6061"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Работа силы</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2.3.4</w:t>
            </w:r>
          </w:p>
        </w:tc>
        <w:tc>
          <w:tcPr>
            <w:tcW w:w="6061"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Мощность силы</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2.3.5</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Кинетическая энергия материальной точки. Теорема о кинетической энергии</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2.3.6</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2.3.7</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2.3.8</w:t>
            </w:r>
          </w:p>
        </w:tc>
        <w:tc>
          <w:tcPr>
            <w:tcW w:w="6061" w:type="dxa"/>
            <w:tcMar>
              <w:top w:w="50" w:type="dxa"/>
              <w:left w:w="100" w:type="dxa"/>
            </w:tcMar>
            <w:vAlign w:val="center"/>
          </w:tcPr>
          <w:p w:rsidR="00E01EF2" w:rsidRDefault="007C6D80">
            <w:pPr>
              <w:keepNext/>
              <w:spacing w:after="0" w:line="336" w:lineRule="auto"/>
              <w:ind w:left="336"/>
              <w:jc w:val="both"/>
            </w:pPr>
            <w:r>
              <w:rPr>
                <w:rFonts w:ascii="Times New Roman" w:hAnsi="Times New Roman"/>
                <w:color w:val="000000"/>
                <w:sz w:val="24"/>
              </w:rPr>
              <w:t>Упругие и неупругие столкновения</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2.3.9</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движение ракет, водомёт, копер, пружинный пистолет</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2.3.10</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E01EF2" w:rsidTr="007C6D80">
        <w:trPr>
          <w:trHeight w:val="144"/>
        </w:trPr>
        <w:tc>
          <w:tcPr>
            <w:tcW w:w="128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МОЛЕКУЛЯРНАЯ ФИЗИКА И ТЕРМОДИНАМИКА</w:t>
            </w:r>
          </w:p>
        </w:tc>
      </w:tr>
      <w:tr w:rsidR="00E01EF2" w:rsidRPr="007C6D80" w:rsidTr="007C6D80">
        <w:trPr>
          <w:trHeight w:val="144"/>
        </w:trPr>
        <w:tc>
          <w:tcPr>
            <w:tcW w:w="1284" w:type="dxa"/>
            <w:vMerge w:val="restart"/>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rsidR="00E01EF2" w:rsidRPr="007C6D80" w:rsidRDefault="007C6D80">
            <w:pPr>
              <w:spacing w:after="0" w:line="336" w:lineRule="auto"/>
              <w:ind w:left="336"/>
              <w:jc w:val="center"/>
              <w:rPr>
                <w:lang w:val="ru-RU"/>
              </w:rPr>
            </w:pPr>
            <w:r w:rsidRPr="007C6D80">
              <w:rPr>
                <w:rFonts w:ascii="Times New Roman" w:hAnsi="Times New Roman"/>
                <w:color w:val="000000"/>
                <w:sz w:val="24"/>
                <w:lang w:val="ru-RU"/>
              </w:rPr>
              <w:t>###</w:t>
            </w:r>
            <w:r>
              <w:rPr>
                <w:rFonts w:ascii="Times New Roman" w:hAnsi="Times New Roman"/>
                <w:color w:val="000000"/>
                <w:sz w:val="24"/>
              </w:rPr>
              <w:t>Par</w:t>
            </w:r>
            <w:r w:rsidRPr="007C6D80">
              <w:rPr>
                <w:rFonts w:ascii="Times New Roman" w:hAnsi="Times New Roman"/>
                <w:color w:val="000000"/>
                <w:sz w:val="24"/>
                <w:lang w:val="ru-RU"/>
              </w:rPr>
              <w:t>###ОСНОВЫ МОЛЕКУЛЯРНО-КИНЕТИЧЕСКОЙ ТЕОРИИ</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3.1.1</w:t>
            </w:r>
          </w:p>
        </w:tc>
        <w:tc>
          <w:tcPr>
            <w:tcW w:w="6061" w:type="dxa"/>
            <w:tcMar>
              <w:top w:w="50" w:type="dxa"/>
              <w:left w:w="100" w:type="dxa"/>
            </w:tcMar>
            <w:vAlign w:val="center"/>
          </w:tcPr>
          <w:p w:rsidR="00E01EF2" w:rsidRPr="007C6D80" w:rsidRDefault="007C6D80">
            <w:pPr>
              <w:keepNext/>
              <w:spacing w:after="0" w:line="336" w:lineRule="auto"/>
              <w:ind w:left="336"/>
              <w:jc w:val="both"/>
              <w:rPr>
                <w:lang w:val="ru-RU"/>
              </w:rPr>
            </w:pPr>
            <w:r w:rsidRPr="007C6D80">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3.1.2</w:t>
            </w:r>
          </w:p>
        </w:tc>
        <w:tc>
          <w:tcPr>
            <w:tcW w:w="6061" w:type="dxa"/>
            <w:tcMar>
              <w:top w:w="50" w:type="dxa"/>
              <w:left w:w="100" w:type="dxa"/>
            </w:tcMar>
            <w:vAlign w:val="center"/>
          </w:tcPr>
          <w:p w:rsidR="00E01EF2" w:rsidRPr="007C6D80" w:rsidRDefault="007C6D80">
            <w:pPr>
              <w:keepNext/>
              <w:spacing w:after="0" w:line="336" w:lineRule="auto"/>
              <w:ind w:left="336"/>
              <w:jc w:val="both"/>
              <w:rPr>
                <w:lang w:val="ru-RU"/>
              </w:rPr>
            </w:pPr>
            <w:r w:rsidRPr="007C6D80">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3.1.3</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Масса молекул. Количество вещества. Постоянная Авогадро</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3.1.4</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3.1.5</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3.1.6</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3.1.7</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 xml:space="preserve">Уравнение Клапейрона – Менделеева. Закон Дальтона </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3.1.8</w:t>
            </w:r>
          </w:p>
        </w:tc>
        <w:tc>
          <w:tcPr>
            <w:tcW w:w="6061" w:type="dxa"/>
            <w:tcMar>
              <w:top w:w="50" w:type="dxa"/>
              <w:left w:w="100" w:type="dxa"/>
            </w:tcMar>
            <w:vAlign w:val="center"/>
          </w:tcPr>
          <w:p w:rsidR="00E01EF2" w:rsidRPr="007C6D80" w:rsidRDefault="007C6D80">
            <w:pPr>
              <w:keepNext/>
              <w:spacing w:after="0" w:line="336" w:lineRule="auto"/>
              <w:ind w:left="336"/>
              <w:jc w:val="both"/>
              <w:rPr>
                <w:lang w:val="ru-RU"/>
              </w:rPr>
            </w:pPr>
            <w:r w:rsidRPr="007C6D80">
              <w:rPr>
                <w:rFonts w:ascii="Times New Roman" w:hAnsi="Times New Roman"/>
                <w:color w:val="000000"/>
                <w:sz w:val="24"/>
                <w:lang w:val="ru-RU"/>
              </w:rPr>
              <w:t>Газовые законы. Изопроцессы в идеальном газе с постоянным количеством вещества: изотерма, изохора, изобара</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3.1.9</w:t>
            </w:r>
          </w:p>
        </w:tc>
        <w:tc>
          <w:tcPr>
            <w:tcW w:w="6061"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3.1.10</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E01EF2" w:rsidTr="007C6D80">
        <w:trPr>
          <w:trHeight w:val="144"/>
        </w:trPr>
        <w:tc>
          <w:tcPr>
            <w:tcW w:w="1284" w:type="dxa"/>
            <w:vMerge w:val="restart"/>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3.2</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ОСНОВЫ ТЕРМОДИНАМИКИ</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3.2.1</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3.2.2</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3.2.3</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Виды теплопередачи: теплопроводность, конвекция, излучение. Теплоёмкость тела. </w:t>
            </w:r>
            <w:r w:rsidRPr="007C6D80">
              <w:rPr>
                <w:rFonts w:ascii="Times New Roman" w:hAnsi="Times New Roman"/>
                <w:color w:val="000000"/>
                <w:sz w:val="24"/>
                <w:lang w:val="ru-RU"/>
              </w:rPr>
              <w:lastRenderedPageBreak/>
              <w:t xml:space="preserve">Удельная теплоёмкость вещества. </w:t>
            </w:r>
            <w:r>
              <w:rPr>
                <w:rFonts w:ascii="Times New Roman" w:hAnsi="Times New Roman"/>
                <w:color w:val="000000"/>
                <w:sz w:val="24"/>
              </w:rPr>
              <w:t xml:space="preserve">Расчёт количества теплоты при теплопередаче </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3.2.4</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Первый закон термодинамики. Применение первого закона термодинамики к изопроцессам. </w:t>
            </w:r>
            <w:r>
              <w:rPr>
                <w:rFonts w:ascii="Times New Roman" w:hAnsi="Times New Roman"/>
                <w:color w:val="000000"/>
                <w:sz w:val="24"/>
              </w:rPr>
              <w:t>Графическая интерпретация работы газа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3.2.5</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3.2.6</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3.2.7</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3.2.8</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Практические работы. Измерение удельной теплоёмкости</w:t>
            </w:r>
          </w:p>
        </w:tc>
      </w:tr>
      <w:tr w:rsidR="00E01EF2" w:rsidRPr="007C6D80" w:rsidTr="007C6D80">
        <w:trPr>
          <w:trHeight w:val="144"/>
        </w:trPr>
        <w:tc>
          <w:tcPr>
            <w:tcW w:w="1284" w:type="dxa"/>
            <w:vMerge w:val="restart"/>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rsidR="00E01EF2" w:rsidRPr="007C6D80" w:rsidRDefault="007C6D80">
            <w:pPr>
              <w:spacing w:after="0" w:line="336" w:lineRule="auto"/>
              <w:ind w:left="336"/>
              <w:jc w:val="center"/>
              <w:rPr>
                <w:lang w:val="ru-RU"/>
              </w:rPr>
            </w:pPr>
            <w:r w:rsidRPr="007C6D80">
              <w:rPr>
                <w:rFonts w:ascii="Times New Roman" w:hAnsi="Times New Roman"/>
                <w:color w:val="000000"/>
                <w:sz w:val="24"/>
                <w:lang w:val="ru-RU"/>
              </w:rPr>
              <w:t>АГРЕГАТНЫЕ СОСТОЯНИЯ ВЕЩЕСВА. ФАЗОВЫЕ ПЕРЕХОДЫ</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3.3.1</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pacing w:val="-2"/>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3.3.2</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3.3.3</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3.3.4</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3.3.5</w:t>
            </w:r>
          </w:p>
        </w:tc>
        <w:tc>
          <w:tcPr>
            <w:tcW w:w="6061"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Уравнение теплового баланса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3.3.6</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3.3.7</w:t>
            </w:r>
          </w:p>
        </w:tc>
        <w:tc>
          <w:tcPr>
            <w:tcW w:w="6061" w:type="dxa"/>
            <w:tcMar>
              <w:top w:w="50" w:type="dxa"/>
              <w:left w:w="100" w:type="dxa"/>
            </w:tcMar>
            <w:vAlign w:val="center"/>
          </w:tcPr>
          <w:p w:rsidR="00E01EF2" w:rsidRPr="007C6D80" w:rsidRDefault="007C6D80">
            <w:pPr>
              <w:keepNext/>
              <w:spacing w:after="0" w:line="336" w:lineRule="auto"/>
              <w:ind w:left="336"/>
              <w:jc w:val="both"/>
              <w:rPr>
                <w:lang w:val="ru-RU"/>
              </w:rPr>
            </w:pPr>
            <w:r w:rsidRPr="007C6D80">
              <w:rPr>
                <w:rFonts w:ascii="Times New Roman" w:hAnsi="Times New Roman"/>
                <w:color w:val="000000"/>
                <w:sz w:val="24"/>
                <w:lang w:val="ru-RU"/>
              </w:rPr>
              <w:t>Практические работы. Измерение влажности воздуха</w:t>
            </w:r>
          </w:p>
        </w:tc>
      </w:tr>
      <w:tr w:rsidR="00E01EF2" w:rsidTr="007C6D80">
        <w:trPr>
          <w:trHeight w:val="144"/>
        </w:trPr>
        <w:tc>
          <w:tcPr>
            <w:tcW w:w="128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ЭЛЕКТРОДИНАМИКА</w:t>
            </w:r>
          </w:p>
        </w:tc>
      </w:tr>
      <w:tr w:rsidR="00E01EF2" w:rsidTr="007C6D80">
        <w:trPr>
          <w:trHeight w:val="144"/>
        </w:trPr>
        <w:tc>
          <w:tcPr>
            <w:tcW w:w="1284" w:type="dxa"/>
            <w:vMerge w:val="restart"/>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ЭЛЕКТРОСТАТИКА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4.1.1</w:t>
            </w:r>
          </w:p>
        </w:tc>
        <w:tc>
          <w:tcPr>
            <w:tcW w:w="6061" w:type="dxa"/>
            <w:tcMar>
              <w:top w:w="50" w:type="dxa"/>
              <w:left w:w="100" w:type="dxa"/>
            </w:tcMar>
            <w:vAlign w:val="center"/>
          </w:tcPr>
          <w:p w:rsidR="00E01EF2" w:rsidRPr="007C6D80" w:rsidRDefault="007C6D80">
            <w:pPr>
              <w:keepNext/>
              <w:spacing w:after="0" w:line="336" w:lineRule="auto"/>
              <w:ind w:left="336"/>
              <w:jc w:val="both"/>
              <w:rPr>
                <w:lang w:val="ru-RU"/>
              </w:rPr>
            </w:pPr>
            <w:r w:rsidRPr="007C6D80">
              <w:rPr>
                <w:rFonts w:ascii="Times New Roman" w:hAnsi="Times New Roman"/>
                <w:color w:val="000000"/>
                <w:spacing w:val="-4"/>
                <w:sz w:val="24"/>
                <w:lang w:val="ru-RU"/>
              </w:rPr>
              <w:t>Электризация тел. Электрический заряд. Два вида электрических зарядов</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4.1.2</w:t>
            </w:r>
          </w:p>
        </w:tc>
        <w:tc>
          <w:tcPr>
            <w:tcW w:w="6061" w:type="dxa"/>
            <w:tcMar>
              <w:top w:w="50" w:type="dxa"/>
              <w:left w:w="100" w:type="dxa"/>
            </w:tcMar>
            <w:vAlign w:val="center"/>
          </w:tcPr>
          <w:p w:rsidR="00E01EF2" w:rsidRDefault="007C6D80">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4.1.3</w:t>
            </w:r>
          </w:p>
        </w:tc>
        <w:tc>
          <w:tcPr>
            <w:tcW w:w="6061"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Закон сохранения электрического заряда</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4.1.4</w:t>
            </w:r>
          </w:p>
        </w:tc>
        <w:tc>
          <w:tcPr>
            <w:tcW w:w="6061"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Взаимодействие зарядов. Закон Кулона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4.1.5</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4.1.6</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4.1.7</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Проводники и диэлектрики в постоянном электрическом поле. </w:t>
            </w:r>
            <w:r>
              <w:rPr>
                <w:rFonts w:ascii="Times New Roman" w:hAnsi="Times New Roman"/>
                <w:color w:val="000000"/>
                <w:sz w:val="24"/>
              </w:rPr>
              <w:t xml:space="preserve">Диэлектрическая проницаемость </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4.1.8</w:t>
            </w:r>
          </w:p>
        </w:tc>
        <w:tc>
          <w:tcPr>
            <w:tcW w:w="6061" w:type="dxa"/>
            <w:tcMar>
              <w:top w:w="50" w:type="dxa"/>
              <w:left w:w="100" w:type="dxa"/>
            </w:tcMar>
            <w:vAlign w:val="center"/>
          </w:tcPr>
          <w:p w:rsidR="00E01EF2" w:rsidRDefault="007C6D80">
            <w:pPr>
              <w:keepNext/>
              <w:spacing w:after="0" w:line="336" w:lineRule="auto"/>
              <w:ind w:left="336"/>
              <w:jc w:val="both"/>
            </w:pPr>
            <w:r w:rsidRPr="007C6D80">
              <w:rPr>
                <w:rFonts w:ascii="Times New Roman" w:hAnsi="Times New Roman"/>
                <w:color w:val="000000"/>
                <w:sz w:val="24"/>
                <w:lang w:val="ru-RU"/>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4.1.9</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4.1.10</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Практические работы. Измерение электроёмкости конденсатора</w:t>
            </w:r>
          </w:p>
        </w:tc>
      </w:tr>
      <w:tr w:rsidR="00E01EF2" w:rsidRPr="007C6D80" w:rsidTr="007C6D80">
        <w:trPr>
          <w:trHeight w:val="144"/>
        </w:trPr>
        <w:tc>
          <w:tcPr>
            <w:tcW w:w="1284" w:type="dxa"/>
            <w:vMerge w:val="restart"/>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rsidR="00E01EF2" w:rsidRPr="007C6D80" w:rsidRDefault="007C6D80">
            <w:pPr>
              <w:spacing w:after="0" w:line="336" w:lineRule="auto"/>
              <w:ind w:left="336"/>
              <w:jc w:val="center"/>
              <w:rPr>
                <w:lang w:val="ru-RU"/>
              </w:rPr>
            </w:pPr>
            <w:r w:rsidRPr="007C6D80">
              <w:rPr>
                <w:rFonts w:ascii="Times New Roman" w:hAnsi="Times New Roman"/>
                <w:color w:val="000000"/>
                <w:sz w:val="24"/>
                <w:lang w:val="ru-RU"/>
              </w:rPr>
              <w:t>ПОСТОЯННЫЙ ЭЛЕКТРИЧЕСКИЙ ТОК. ТОКИ В РАЗЛИЧНЫХ СРЕДАХ</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4.2.1</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 xml:space="preserve">Условия существования постоянного электрического тока. Источники тока. Сила тока. Постоянный ток </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4.2.2</w:t>
            </w:r>
          </w:p>
        </w:tc>
        <w:tc>
          <w:tcPr>
            <w:tcW w:w="6061" w:type="dxa"/>
            <w:tcMar>
              <w:top w:w="50" w:type="dxa"/>
              <w:left w:w="100" w:type="dxa"/>
            </w:tcMar>
            <w:vAlign w:val="center"/>
          </w:tcPr>
          <w:p w:rsidR="00E01EF2" w:rsidRPr="007C6D80" w:rsidRDefault="007C6D80">
            <w:pPr>
              <w:keepNext/>
              <w:spacing w:after="0" w:line="336" w:lineRule="auto"/>
              <w:ind w:left="336"/>
              <w:jc w:val="both"/>
              <w:rPr>
                <w:lang w:val="ru-RU"/>
              </w:rPr>
            </w:pPr>
            <w:r w:rsidRPr="007C6D80">
              <w:rPr>
                <w:rFonts w:ascii="Times New Roman" w:hAnsi="Times New Roman"/>
                <w:color w:val="000000"/>
                <w:sz w:val="24"/>
                <w:lang w:val="ru-RU"/>
              </w:rPr>
              <w:t>Напряжение. Закон Ома для участка цепи</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4.2.3</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Электрическое сопротивление. Удельное сопротивление вещества</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4.2.4</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Последовательное, параллельное, смешанное соединение проводников</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4.2.5</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Работа электрического тока. Закон Джоуля – Ленца</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4.2.6</w:t>
            </w:r>
          </w:p>
        </w:tc>
        <w:tc>
          <w:tcPr>
            <w:tcW w:w="6061"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Мощность электрического тока</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4.2.7</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4.2.8</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4.2.9</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Электрический ток в вакууме. Свойства электронных пучков</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4.2.10</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Полупроводники. Собственная и примесная проводимость полупроводников. </w:t>
            </w:r>
            <w:r>
              <w:rPr>
                <w:rFonts w:ascii="Times New Roman" w:hAnsi="Times New Roman"/>
                <w:color w:val="000000"/>
                <w:sz w:val="24"/>
              </w:rPr>
              <w:t>Свойства p-n перехода. Полупроводниковые приборы</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4.2.11</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E01EF2"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4.2.12</w:t>
            </w:r>
          </w:p>
        </w:tc>
        <w:tc>
          <w:tcPr>
            <w:tcW w:w="6061"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4.2.13</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074" w:type="dxa"/>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4.2.14</w:t>
            </w:r>
          </w:p>
        </w:tc>
        <w:tc>
          <w:tcPr>
            <w:tcW w:w="6061"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Практические работы. Изучение смешанного соединения резисторов.</w:t>
            </w:r>
          </w:p>
          <w:p w:rsidR="00E01EF2" w:rsidRDefault="007C6D80">
            <w:pPr>
              <w:spacing w:after="0" w:line="336" w:lineRule="auto"/>
              <w:ind w:left="336"/>
              <w:jc w:val="both"/>
            </w:pPr>
            <w:r w:rsidRPr="007C6D80">
              <w:rPr>
                <w:rFonts w:ascii="Times New Roman" w:hAnsi="Times New Roman"/>
                <w:color w:val="000000"/>
                <w:sz w:val="24"/>
                <w:lang w:val="ru-RU"/>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rsidR="00E01EF2" w:rsidRDefault="00E01EF2">
      <w:pPr>
        <w:spacing w:after="0"/>
        <w:ind w:left="120"/>
      </w:pPr>
    </w:p>
    <w:p w:rsidR="00E01EF2" w:rsidRDefault="007C6D80">
      <w:pPr>
        <w:spacing w:before="199" w:after="199"/>
        <w:ind w:left="120"/>
      </w:pPr>
      <w:r>
        <w:rPr>
          <w:rFonts w:ascii="Times New Roman" w:hAnsi="Times New Roman"/>
          <w:b/>
          <w:color w:val="000000"/>
          <w:sz w:val="28"/>
        </w:rPr>
        <w:t>11 КЛАСС</w:t>
      </w:r>
    </w:p>
    <w:p w:rsidR="00E01EF2" w:rsidRDefault="00E01EF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377"/>
        <w:gridCol w:w="5550"/>
      </w:tblGrid>
      <w:tr w:rsidR="00E01EF2" w:rsidTr="007C6D80">
        <w:trPr>
          <w:trHeight w:val="144"/>
        </w:trPr>
        <w:tc>
          <w:tcPr>
            <w:tcW w:w="1284" w:type="dxa"/>
            <w:tcMar>
              <w:top w:w="50" w:type="dxa"/>
              <w:left w:w="100" w:type="dxa"/>
            </w:tcMar>
            <w:vAlign w:val="center"/>
          </w:tcPr>
          <w:p w:rsidR="00E01EF2" w:rsidRDefault="007C6D80">
            <w:pPr>
              <w:spacing w:after="0"/>
              <w:ind w:left="243"/>
            </w:pPr>
            <w:r>
              <w:rPr>
                <w:rFonts w:ascii="Times New Roman" w:hAnsi="Times New Roman"/>
                <w:b/>
                <w:color w:val="000000"/>
                <w:sz w:val="24"/>
              </w:rPr>
              <w:t xml:space="preserve"> Код раздела </w:t>
            </w:r>
          </w:p>
        </w:tc>
        <w:tc>
          <w:tcPr>
            <w:tcW w:w="2375" w:type="dxa"/>
            <w:tcMar>
              <w:top w:w="50" w:type="dxa"/>
              <w:left w:w="100" w:type="dxa"/>
            </w:tcMar>
            <w:vAlign w:val="center"/>
          </w:tcPr>
          <w:p w:rsidR="00E01EF2" w:rsidRDefault="007C6D80">
            <w:pPr>
              <w:spacing w:after="0"/>
              <w:ind w:left="243"/>
            </w:pPr>
            <w:r>
              <w:rPr>
                <w:rFonts w:ascii="Times New Roman" w:hAnsi="Times New Roman"/>
                <w:b/>
                <w:color w:val="000000"/>
                <w:sz w:val="24"/>
              </w:rPr>
              <w:t xml:space="preserve"> Кодпроверяемого элемента </w:t>
            </w:r>
          </w:p>
        </w:tc>
        <w:tc>
          <w:tcPr>
            <w:tcW w:w="5760" w:type="dxa"/>
            <w:tcMar>
              <w:top w:w="50" w:type="dxa"/>
              <w:left w:w="100" w:type="dxa"/>
            </w:tcMar>
            <w:vAlign w:val="center"/>
          </w:tcPr>
          <w:p w:rsidR="00E01EF2" w:rsidRDefault="007C6D80">
            <w:pPr>
              <w:spacing w:after="0"/>
              <w:ind w:left="243"/>
            </w:pPr>
            <w:r>
              <w:rPr>
                <w:rFonts w:ascii="Times New Roman" w:hAnsi="Times New Roman"/>
                <w:b/>
                <w:color w:val="000000"/>
                <w:sz w:val="24"/>
              </w:rPr>
              <w:t xml:space="preserve"> Проверяемые элементы содержания </w:t>
            </w:r>
          </w:p>
        </w:tc>
      </w:tr>
      <w:tr w:rsidR="00E01EF2" w:rsidTr="007C6D80">
        <w:trPr>
          <w:trHeight w:val="144"/>
        </w:trPr>
        <w:tc>
          <w:tcPr>
            <w:tcW w:w="1284"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ЭЛЕКТРОДИНАМИКА</w:t>
            </w:r>
          </w:p>
        </w:tc>
      </w:tr>
      <w:tr w:rsidR="00E01EF2" w:rsidRPr="007C6D80" w:rsidTr="007C6D80">
        <w:trPr>
          <w:trHeight w:val="144"/>
        </w:trPr>
        <w:tc>
          <w:tcPr>
            <w:tcW w:w="1284" w:type="dxa"/>
            <w:vMerge w:val="restart"/>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rsidR="00E01EF2" w:rsidRPr="007C6D80" w:rsidRDefault="007C6D80">
            <w:pPr>
              <w:spacing w:after="0" w:line="336" w:lineRule="auto"/>
              <w:ind w:left="336"/>
              <w:jc w:val="center"/>
              <w:rPr>
                <w:lang w:val="ru-RU"/>
              </w:rPr>
            </w:pPr>
            <w:r w:rsidRPr="007C6D80">
              <w:rPr>
                <w:rFonts w:ascii="Times New Roman" w:hAnsi="Times New Roman"/>
                <w:color w:val="000000"/>
                <w:sz w:val="24"/>
                <w:lang w:val="ru-RU"/>
              </w:rPr>
              <w:t>МАГНИТНОЕ ПОЛЕ. ЭЛЕКТРОМАГНИТНАЯ ИНДУКЦИЯ</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4.3.1</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 xml:space="preserve">Постоянные магниты. Взаимодействие постоянных магнитов </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4.3.2</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Картина линий магнитной индукции поля постоянных магнитов</w:t>
            </w:r>
          </w:p>
        </w:tc>
      </w:tr>
      <w:tr w:rsidR="00E01EF2"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4.3.3</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4.3.4</w:t>
            </w:r>
          </w:p>
        </w:tc>
        <w:tc>
          <w:tcPr>
            <w:tcW w:w="5760" w:type="dxa"/>
            <w:tcMar>
              <w:top w:w="50" w:type="dxa"/>
              <w:left w:w="100" w:type="dxa"/>
            </w:tcMar>
            <w:vAlign w:val="center"/>
          </w:tcPr>
          <w:p w:rsidR="00E01EF2" w:rsidRPr="007C6D80" w:rsidRDefault="007C6D80">
            <w:pPr>
              <w:spacing w:after="0" w:line="336" w:lineRule="auto"/>
              <w:ind w:left="336"/>
              <w:rPr>
                <w:lang w:val="ru-RU"/>
              </w:rPr>
            </w:pPr>
            <w:r w:rsidRPr="007C6D80">
              <w:rPr>
                <w:rFonts w:ascii="Times New Roman" w:hAnsi="Times New Roman"/>
                <w:color w:val="000000"/>
                <w:sz w:val="24"/>
                <w:lang w:val="ru-RU"/>
              </w:rPr>
              <w:t>Сила Ампера, её модуль и направление</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4.3.5</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E01EF2"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4.3.6</w:t>
            </w:r>
          </w:p>
        </w:tc>
        <w:tc>
          <w:tcPr>
            <w:tcW w:w="5760"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Явление электромагнитной индукции</w:t>
            </w:r>
          </w:p>
        </w:tc>
      </w:tr>
      <w:tr w:rsidR="00E01EF2"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4.3.7</w:t>
            </w:r>
          </w:p>
        </w:tc>
        <w:tc>
          <w:tcPr>
            <w:tcW w:w="5760"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Поток вектора магнитной индукции</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4.3.8</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ЭДС индукции. Закон электромагнитной индукции Фарадея</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4.3.9</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4.3.10</w:t>
            </w:r>
          </w:p>
        </w:tc>
        <w:tc>
          <w:tcPr>
            <w:tcW w:w="5760"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Правило Ленца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4.3.11</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Индуктивность. Явление самоиндукции. ЭДС самоиндукции</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4.3.12</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Энергия магнитного поля катушки с током</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4.3.13</w:t>
            </w:r>
          </w:p>
        </w:tc>
        <w:tc>
          <w:tcPr>
            <w:tcW w:w="5760"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pacing w:val="-4"/>
                <w:sz w:val="24"/>
              </w:rPr>
              <w:t>Электромагнитное поле</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4.3.14</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pacing w:val="-4"/>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4.3.15</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w:t>
            </w:r>
            <w:r w:rsidRPr="007C6D80">
              <w:rPr>
                <w:rFonts w:ascii="Times New Roman" w:hAnsi="Times New Roman"/>
                <w:color w:val="000000"/>
                <w:sz w:val="24"/>
                <w:lang w:val="ru-RU"/>
              </w:rPr>
              <w:lastRenderedPageBreak/>
              <w:t xml:space="preserve">постоянного магнита на рамку с током. </w:t>
            </w:r>
            <w:r>
              <w:rPr>
                <w:rFonts w:ascii="Times New Roman" w:hAnsi="Times New Roman"/>
                <w:color w:val="000000"/>
                <w:sz w:val="24"/>
              </w:rPr>
              <w:t>Исследование явления электромагнитной индукции</w:t>
            </w:r>
          </w:p>
        </w:tc>
      </w:tr>
      <w:tr w:rsidR="00E01EF2" w:rsidTr="007C6D80">
        <w:trPr>
          <w:trHeight w:val="144"/>
        </w:trPr>
        <w:tc>
          <w:tcPr>
            <w:tcW w:w="1284"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КОЛЕБАНИЯ И ВОЛНЫ</w:t>
            </w:r>
          </w:p>
        </w:tc>
      </w:tr>
      <w:tr w:rsidR="00E01EF2" w:rsidRPr="007C6D80" w:rsidTr="007C6D80">
        <w:trPr>
          <w:trHeight w:val="144"/>
        </w:trPr>
        <w:tc>
          <w:tcPr>
            <w:tcW w:w="1284" w:type="dxa"/>
            <w:vMerge w:val="restart"/>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rsidR="00E01EF2" w:rsidRPr="007C6D80" w:rsidRDefault="007C6D80">
            <w:pPr>
              <w:spacing w:after="0" w:line="336" w:lineRule="auto"/>
              <w:ind w:left="336"/>
              <w:jc w:val="center"/>
              <w:rPr>
                <w:lang w:val="ru-RU"/>
              </w:rPr>
            </w:pPr>
            <w:r w:rsidRPr="007C6D80">
              <w:rPr>
                <w:rFonts w:ascii="Times New Roman" w:hAnsi="Times New Roman"/>
                <w:color w:val="000000"/>
                <w:sz w:val="24"/>
                <w:lang w:val="ru-RU"/>
              </w:rPr>
              <w:t>МЕХАНИЧЕСКИЕ И ЭЛЕКТРОМАГНИТНЫЕ КОЛЕБАНИЯ</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5.1.1</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E01EF2"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5.1.2</w:t>
            </w:r>
          </w:p>
        </w:tc>
        <w:tc>
          <w:tcPr>
            <w:tcW w:w="5760" w:type="dxa"/>
            <w:tcMar>
              <w:top w:w="50" w:type="dxa"/>
              <w:left w:w="100" w:type="dxa"/>
            </w:tcMar>
            <w:vAlign w:val="center"/>
          </w:tcPr>
          <w:p w:rsidR="00E01EF2" w:rsidRDefault="007C6D80">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5.1.3</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Уравнение гармонических колебаний. Кинематическое и динамическое описание колебательного движения</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5.1.4</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5.1.5</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5.1.6</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Закон сохранения энергии в идеальном колебательном контуре</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5.1.7</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5.1.8</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Переменный ток. Синусоидальный переменный ток.</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5.1.9</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5.1.10</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 xml:space="preserve">Трансформатор. Производство, передача и потребление электрической энергии. Экологические риски при производстве </w:t>
            </w:r>
            <w:r w:rsidRPr="007C6D80">
              <w:rPr>
                <w:rFonts w:ascii="Times New Roman" w:hAnsi="Times New Roman"/>
                <w:color w:val="000000"/>
                <w:sz w:val="24"/>
                <w:lang w:val="ru-RU"/>
              </w:rPr>
              <w:lastRenderedPageBreak/>
              <w:t>электрической энергии. Культура использования электроэнергии в повседневной жизни</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5.1.11</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5.1.12</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E01EF2" w:rsidRPr="007C6D80" w:rsidTr="007C6D80">
        <w:trPr>
          <w:trHeight w:val="144"/>
        </w:trPr>
        <w:tc>
          <w:tcPr>
            <w:tcW w:w="1284" w:type="dxa"/>
            <w:vMerge w:val="restart"/>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rsidR="00E01EF2" w:rsidRPr="007C6D80" w:rsidRDefault="007C6D80">
            <w:pPr>
              <w:spacing w:after="0" w:line="336" w:lineRule="auto"/>
              <w:ind w:left="336"/>
              <w:jc w:val="center"/>
              <w:rPr>
                <w:lang w:val="ru-RU"/>
              </w:rPr>
            </w:pPr>
            <w:r w:rsidRPr="007C6D80">
              <w:rPr>
                <w:rFonts w:ascii="Times New Roman" w:hAnsi="Times New Roman"/>
                <w:color w:val="000000"/>
                <w:sz w:val="24"/>
                <w:lang w:val="ru-RU"/>
              </w:rPr>
              <w:t>МЕХАНИЧЕСКИЕ И ЭЛЕКТРОМАГНИТНЫЕ ВОЛНЫ</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5.2.1</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5.2.2</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Интерференция и дифракция механических волн</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5.2.3</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5.2.4</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7C6D80">
              <w:rPr>
                <w:rFonts w:ascii="Times New Roman" w:hAnsi="Times New Roman"/>
                <w:color w:val="000000"/>
                <w:sz w:val="24"/>
                <w:lang w:val="ru-RU"/>
              </w:rPr>
              <w:t xml:space="preserve">, </w:t>
            </w:r>
            <w:r>
              <w:rPr>
                <w:rFonts w:ascii="Times New Roman" w:hAnsi="Times New Roman"/>
                <w:color w:val="000000"/>
                <w:sz w:val="24"/>
              </w:rPr>
              <w:t>B</w:t>
            </w:r>
            <w:r w:rsidRPr="007C6D80">
              <w:rPr>
                <w:rFonts w:ascii="Times New Roman" w:hAnsi="Times New Roman"/>
                <w:color w:val="000000"/>
                <w:sz w:val="24"/>
                <w:lang w:val="ru-RU"/>
              </w:rPr>
              <w:t xml:space="preserve"> и ʋ в электромагнитной волне в вакууме</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5.2.5</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5.2.6</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5.2.7</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5.2.8</w:t>
            </w:r>
          </w:p>
        </w:tc>
        <w:tc>
          <w:tcPr>
            <w:tcW w:w="5760" w:type="dxa"/>
            <w:tcMar>
              <w:top w:w="50" w:type="dxa"/>
              <w:left w:w="100" w:type="dxa"/>
            </w:tcMar>
            <w:vAlign w:val="center"/>
          </w:tcPr>
          <w:p w:rsidR="00E01EF2" w:rsidRPr="007C6D80" w:rsidRDefault="007C6D80">
            <w:pPr>
              <w:keepNext/>
              <w:spacing w:after="0" w:line="336" w:lineRule="auto"/>
              <w:ind w:left="336"/>
              <w:jc w:val="both"/>
              <w:rPr>
                <w:lang w:val="ru-RU"/>
              </w:rPr>
            </w:pPr>
            <w:r w:rsidRPr="007C6D80">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E01EF2" w:rsidTr="007C6D80">
        <w:trPr>
          <w:trHeight w:val="144"/>
        </w:trPr>
        <w:tc>
          <w:tcPr>
            <w:tcW w:w="1284" w:type="dxa"/>
            <w:vMerge w:val="restart"/>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ОПТИКА</w:t>
            </w:r>
          </w:p>
        </w:tc>
      </w:tr>
      <w:tr w:rsidR="00E01EF2"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5.3.1</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pacing w:val="2"/>
                <w:sz w:val="24"/>
                <w:lang w:val="ru-RU"/>
              </w:rPr>
              <w:t xml:space="preserve">Прямолинейное распространение света в однородной среде. </w:t>
            </w:r>
            <w:r>
              <w:rPr>
                <w:rFonts w:ascii="Times New Roman" w:hAnsi="Times New Roman"/>
                <w:color w:val="000000"/>
                <w:spacing w:val="2"/>
                <w:sz w:val="24"/>
              </w:rPr>
              <w:t>Луч света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5.3.2</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 xml:space="preserve">Отражение света. Законы отражения света. </w:t>
            </w:r>
            <w:r w:rsidRPr="007C6D80">
              <w:rPr>
                <w:rFonts w:ascii="Times New Roman" w:hAnsi="Times New Roman"/>
                <w:color w:val="000000"/>
                <w:spacing w:val="-10"/>
                <w:sz w:val="24"/>
                <w:lang w:val="ru-RU"/>
              </w:rPr>
              <w:t>Построение изображений в плоском зеркале</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5.3.3</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pacing w:val="-10"/>
                <w:sz w:val="24"/>
                <w:lang w:val="ru-RU"/>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5.3.4</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pacing w:val="-10"/>
                <w:sz w:val="24"/>
                <w:lang w:val="ru-RU"/>
              </w:rPr>
              <w:t xml:space="preserve">Полное внутреннее отражение. </w:t>
            </w:r>
            <w:r w:rsidRPr="007C6D80">
              <w:rPr>
                <w:rFonts w:ascii="Times New Roman" w:hAnsi="Times New Roman"/>
                <w:color w:val="000000"/>
                <w:sz w:val="24"/>
                <w:lang w:val="ru-RU"/>
              </w:rPr>
              <w:t>Предельный угол полного внутреннего отражения</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5.3.5</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Дисперсия света. Сложный состав белого света. </w:t>
            </w:r>
            <w:r>
              <w:rPr>
                <w:rFonts w:ascii="Times New Roman" w:hAnsi="Times New Roman"/>
                <w:color w:val="000000"/>
                <w:sz w:val="24"/>
              </w:rPr>
              <w:t>Цвет</w:t>
            </w:r>
          </w:p>
        </w:tc>
      </w:tr>
      <w:tr w:rsidR="00E01EF2"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5.3.6</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E01EF2"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5.3.7</w:t>
            </w:r>
          </w:p>
        </w:tc>
        <w:tc>
          <w:tcPr>
            <w:tcW w:w="5760"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5.3.8</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5.3.9</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5.3.10</w:t>
            </w:r>
          </w:p>
        </w:tc>
        <w:tc>
          <w:tcPr>
            <w:tcW w:w="5760"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Поляризация света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5.3.11</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5.3.12</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E01EF2" w:rsidTr="007C6D80">
        <w:trPr>
          <w:trHeight w:val="144"/>
        </w:trPr>
        <w:tc>
          <w:tcPr>
            <w:tcW w:w="1284" w:type="dxa"/>
            <w:vMerge w:val="restart"/>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6.1</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6.2</w:t>
            </w:r>
          </w:p>
        </w:tc>
        <w:tc>
          <w:tcPr>
            <w:tcW w:w="5760" w:type="dxa"/>
            <w:tcMar>
              <w:top w:w="50" w:type="dxa"/>
              <w:left w:w="100" w:type="dxa"/>
            </w:tcMar>
            <w:vAlign w:val="center"/>
          </w:tcPr>
          <w:p w:rsidR="00E01EF2" w:rsidRPr="007C6D80" w:rsidRDefault="007C6D80">
            <w:pPr>
              <w:keepNext/>
              <w:spacing w:after="0" w:line="336" w:lineRule="auto"/>
              <w:ind w:left="336"/>
              <w:jc w:val="both"/>
              <w:rPr>
                <w:lang w:val="ru-RU"/>
              </w:rPr>
            </w:pPr>
            <w:r w:rsidRPr="007C6D80">
              <w:rPr>
                <w:rFonts w:ascii="Times New Roman" w:hAnsi="Times New Roman"/>
                <w:color w:val="000000"/>
                <w:sz w:val="24"/>
                <w:lang w:val="ru-RU"/>
              </w:rPr>
              <w:t>Относительность одновременности. Замедление времени и сокращение длины</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6.3</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Энергия и импульс свободной частицы</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6.4</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E01EF2" w:rsidTr="007C6D80">
        <w:trPr>
          <w:trHeight w:val="144"/>
        </w:trPr>
        <w:tc>
          <w:tcPr>
            <w:tcW w:w="1284"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КВАНТОВАЯ ФИЗИКА</w:t>
            </w:r>
          </w:p>
        </w:tc>
      </w:tr>
      <w:tr w:rsidR="00E01EF2" w:rsidTr="007C6D80">
        <w:trPr>
          <w:trHeight w:val="144"/>
        </w:trPr>
        <w:tc>
          <w:tcPr>
            <w:tcW w:w="1284" w:type="dxa"/>
            <w:vMerge w:val="restart"/>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ЭЛЕМЕНТЫ КВАНТОВОЙ ОПТИКИ</w:t>
            </w:r>
          </w:p>
        </w:tc>
      </w:tr>
      <w:tr w:rsidR="00E01EF2"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7.1.1</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E01EF2"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7.1.2</w:t>
            </w:r>
          </w:p>
        </w:tc>
        <w:tc>
          <w:tcPr>
            <w:tcW w:w="5760" w:type="dxa"/>
            <w:tcMar>
              <w:top w:w="50" w:type="dxa"/>
              <w:left w:w="100" w:type="dxa"/>
            </w:tcMar>
            <w:vAlign w:val="center"/>
          </w:tcPr>
          <w:p w:rsidR="00E01EF2" w:rsidRDefault="007C6D80">
            <w:pPr>
              <w:keepNext/>
              <w:spacing w:after="0" w:line="336" w:lineRule="auto"/>
              <w:ind w:left="336"/>
              <w:jc w:val="both"/>
            </w:pPr>
            <w:r w:rsidRPr="007C6D80">
              <w:rPr>
                <w:rFonts w:ascii="Times New Roman" w:hAnsi="Times New Roman"/>
                <w:color w:val="000000"/>
                <w:sz w:val="24"/>
                <w:lang w:val="ru-RU"/>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7.1.3</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Уравнение Эйнштейна для фотоэффекта. «Красная граница» фотоэффекта</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7.1.4</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Давление света. Опыты П.Н. Лебедева</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7.1.5</w:t>
            </w:r>
          </w:p>
        </w:tc>
        <w:tc>
          <w:tcPr>
            <w:tcW w:w="5760" w:type="dxa"/>
            <w:tcMar>
              <w:top w:w="50" w:type="dxa"/>
              <w:left w:w="100" w:type="dxa"/>
            </w:tcMar>
            <w:vAlign w:val="center"/>
          </w:tcPr>
          <w:p w:rsidR="00E01EF2" w:rsidRDefault="007C6D80">
            <w:pPr>
              <w:spacing w:after="0" w:line="336" w:lineRule="auto"/>
              <w:ind w:left="336"/>
              <w:jc w:val="both"/>
            </w:pPr>
            <w:r>
              <w:rPr>
                <w:rFonts w:ascii="Times New Roman" w:hAnsi="Times New Roman"/>
                <w:color w:val="000000"/>
                <w:sz w:val="24"/>
              </w:rPr>
              <w:t>Химическое действие света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7.1.6</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фотоэлемент, фотодатчик, солнечная батарея, светодиод</w:t>
            </w:r>
          </w:p>
        </w:tc>
      </w:tr>
      <w:tr w:rsidR="00E01EF2" w:rsidTr="007C6D80">
        <w:trPr>
          <w:trHeight w:val="144"/>
        </w:trPr>
        <w:tc>
          <w:tcPr>
            <w:tcW w:w="1284" w:type="dxa"/>
            <w:vMerge w:val="restart"/>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СТРОЕНИЕ АТОМА</w:t>
            </w:r>
          </w:p>
        </w:tc>
      </w:tr>
      <w:tr w:rsidR="00E01EF2"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7.2.1</w:t>
            </w:r>
          </w:p>
        </w:tc>
        <w:tc>
          <w:tcPr>
            <w:tcW w:w="5760" w:type="dxa"/>
            <w:tcMar>
              <w:top w:w="50" w:type="dxa"/>
              <w:left w:w="100" w:type="dxa"/>
            </w:tcMar>
            <w:vAlign w:val="center"/>
          </w:tcPr>
          <w:p w:rsidR="00E01EF2" w:rsidRDefault="007C6D80">
            <w:pPr>
              <w:spacing w:after="0" w:line="336" w:lineRule="auto"/>
              <w:ind w:left="336"/>
            </w:pPr>
            <w:r w:rsidRPr="007C6D80">
              <w:rPr>
                <w:rFonts w:ascii="Times New Roman" w:hAnsi="Times New Roman"/>
                <w:color w:val="000000"/>
                <w:sz w:val="24"/>
                <w:lang w:val="ru-RU"/>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E01EF2"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7.2.2</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7.2.3</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7.2.4</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Спонтанное и вынужденное излучение. Устройство и принцип работы лазера</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7.2.5</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7.2.6</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Практические работы. Наблюдение линейчатого спектра</w:t>
            </w:r>
          </w:p>
        </w:tc>
      </w:tr>
      <w:tr w:rsidR="00E01EF2" w:rsidTr="007C6D80">
        <w:trPr>
          <w:trHeight w:val="144"/>
        </w:trPr>
        <w:tc>
          <w:tcPr>
            <w:tcW w:w="1284" w:type="dxa"/>
            <w:vMerge w:val="restart"/>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АТОМНОЕ ЯДРО</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7.3.1</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Методы наблюдения и регистрации элементарных частиц</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7.3.2</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 xml:space="preserve">Открытие радиоактивности. </w:t>
            </w:r>
            <w:r w:rsidRPr="007C6D80">
              <w:rPr>
                <w:rFonts w:ascii="Times New Roman" w:hAnsi="Times New Roman"/>
                <w:color w:val="000000"/>
                <w:spacing w:val="-2"/>
                <w:sz w:val="24"/>
                <w:lang w:val="ru-RU"/>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7.3.3</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7.3.4</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7.3.5</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Энергия связи нуклонов в ядре. Ядерные силы. Дефект массы ядра</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7.3.6</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Ядерные реакции. Деление и синтез ядер</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7.3.7</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7.3.8</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Элементарные частицы. Открытие позитрона. Фундаментальные взаимодействия</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7.3.9</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7.3.10</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Практические работы. Исследование треков частиц (по готовым фотографиям)</w:t>
            </w:r>
          </w:p>
        </w:tc>
      </w:tr>
      <w:tr w:rsidR="00E01EF2" w:rsidTr="007C6D80">
        <w:trPr>
          <w:trHeight w:val="144"/>
        </w:trPr>
        <w:tc>
          <w:tcPr>
            <w:tcW w:w="1284" w:type="dxa"/>
            <w:vMerge w:val="restart"/>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rsidR="00E01EF2" w:rsidRDefault="007C6D80">
            <w:pPr>
              <w:spacing w:after="0" w:line="336" w:lineRule="auto"/>
              <w:ind w:left="336"/>
              <w:jc w:val="center"/>
            </w:pPr>
            <w:r>
              <w:rPr>
                <w:rFonts w:ascii="Times New Roman" w:hAnsi="Times New Roman"/>
                <w:color w:val="000000"/>
                <w:sz w:val="24"/>
              </w:rPr>
              <w:t>ЭЛЕМЕНТЫ АСТРОФИЗИКИ</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8.1</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Вид звёздного неба. Созвездия, яркие звёзды, планеты, их видимое движение</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8.2</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Солнечная система. Планеты земной 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8.3</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Солнце, фотосфера и атмосфера. Солнечная активность</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8.4</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pacing w:val="-2"/>
                <w:sz w:val="24"/>
                <w:lang w:val="ru-RU"/>
              </w:rPr>
              <w:t>Источник энергии Солнца и звёзд</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8.5</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pacing w:val="-4"/>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8.6</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w:t>
            </w:r>
            <w:r>
              <w:rPr>
                <w:rFonts w:ascii="Times New Roman" w:hAnsi="Times New Roman"/>
                <w:color w:val="000000"/>
                <w:sz w:val="24"/>
              </w:rPr>
              <w:t>Par</w:t>
            </w:r>
            <w:r w:rsidRPr="007C6D80">
              <w:rPr>
                <w:rFonts w:ascii="Times New Roman" w:hAnsi="Times New Roman"/>
                <w:color w:val="000000"/>
                <w:sz w:val="24"/>
                <w:lang w:val="ru-RU"/>
              </w:rPr>
              <w:t>###</w:t>
            </w:r>
            <w:r w:rsidRPr="007C6D80">
              <w:rPr>
                <w:rFonts w:ascii="Times New Roman" w:hAnsi="Times New Roman"/>
                <w:color w:val="000000"/>
                <w:spacing w:val="-4"/>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pacing w:val="-4"/>
                <w:sz w:val="24"/>
              </w:rPr>
              <w:t>Этапы жизни звёзд</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8.7</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E01EF2" w:rsidRPr="007C6D80"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8.8</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Типы галактик. Радиогалактики и квазары. Чёрные дыры в ядрах галактик</w:t>
            </w:r>
          </w:p>
        </w:tc>
      </w:tr>
      <w:tr w:rsidR="00E01EF2" w:rsidTr="007C6D80">
        <w:trPr>
          <w:trHeight w:val="144"/>
        </w:trPr>
        <w:tc>
          <w:tcPr>
            <w:tcW w:w="0" w:type="auto"/>
            <w:vMerge/>
            <w:tcBorders>
              <w:top w:val="nil"/>
            </w:tcBorders>
            <w:tcMar>
              <w:top w:w="50" w:type="dxa"/>
              <w:left w:w="100" w:type="dxa"/>
            </w:tcMar>
          </w:tcPr>
          <w:p w:rsidR="00E01EF2" w:rsidRPr="007C6D80" w:rsidRDefault="00E01EF2">
            <w:pPr>
              <w:rPr>
                <w:lang w:val="ru-RU"/>
              </w:rPr>
            </w:pPr>
          </w:p>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8.9</w:t>
            </w:r>
          </w:p>
        </w:tc>
        <w:tc>
          <w:tcPr>
            <w:tcW w:w="5760" w:type="dxa"/>
            <w:tcMar>
              <w:top w:w="50" w:type="dxa"/>
              <w:left w:w="100" w:type="dxa"/>
            </w:tcMar>
            <w:vAlign w:val="center"/>
          </w:tcPr>
          <w:p w:rsidR="00E01EF2" w:rsidRDefault="007C6D80">
            <w:pPr>
              <w:spacing w:after="0" w:line="336" w:lineRule="auto"/>
              <w:ind w:left="336"/>
              <w:jc w:val="both"/>
            </w:pPr>
            <w:r w:rsidRPr="007C6D80">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E01EF2" w:rsidRPr="007C6D80" w:rsidTr="007C6D80">
        <w:trPr>
          <w:trHeight w:val="144"/>
        </w:trPr>
        <w:tc>
          <w:tcPr>
            <w:tcW w:w="0" w:type="auto"/>
            <w:vMerge/>
            <w:tcBorders>
              <w:top w:val="nil"/>
            </w:tcBorders>
            <w:tcMar>
              <w:top w:w="50" w:type="dxa"/>
              <w:left w:w="100" w:type="dxa"/>
            </w:tcMar>
          </w:tcPr>
          <w:p w:rsidR="00E01EF2" w:rsidRDefault="00E01EF2"/>
        </w:tc>
        <w:tc>
          <w:tcPr>
            <w:tcW w:w="2375" w:type="dxa"/>
            <w:tcMar>
              <w:top w:w="50" w:type="dxa"/>
              <w:left w:w="100" w:type="dxa"/>
            </w:tcMar>
            <w:vAlign w:val="center"/>
          </w:tcPr>
          <w:p w:rsidR="00E01EF2" w:rsidRDefault="007C6D80">
            <w:pPr>
              <w:spacing w:after="0" w:line="312" w:lineRule="auto"/>
              <w:ind w:left="336"/>
              <w:jc w:val="center"/>
            </w:pPr>
            <w:r>
              <w:rPr>
                <w:rFonts w:ascii="Times New Roman" w:hAnsi="Times New Roman"/>
                <w:color w:val="000000"/>
                <w:sz w:val="24"/>
              </w:rPr>
              <w:t>8.10</w:t>
            </w:r>
          </w:p>
        </w:tc>
        <w:tc>
          <w:tcPr>
            <w:tcW w:w="5760" w:type="dxa"/>
            <w:tcMar>
              <w:top w:w="50" w:type="dxa"/>
              <w:left w:w="100" w:type="dxa"/>
            </w:tcMar>
            <w:vAlign w:val="center"/>
          </w:tcPr>
          <w:p w:rsidR="00E01EF2" w:rsidRPr="007C6D80" w:rsidRDefault="007C6D80">
            <w:pPr>
              <w:spacing w:after="0" w:line="336" w:lineRule="auto"/>
              <w:ind w:left="336"/>
              <w:jc w:val="both"/>
              <w:rPr>
                <w:lang w:val="ru-RU"/>
              </w:rPr>
            </w:pPr>
            <w:r w:rsidRPr="007C6D80">
              <w:rPr>
                <w:rFonts w:ascii="Times New Roman" w:hAnsi="Times New Roman"/>
                <w:color w:val="000000"/>
                <w:sz w:val="24"/>
                <w:lang w:val="ru-RU"/>
              </w:rPr>
              <w:t>Масштабная структура Вселенной. Метагалактика. Нерешённые проблемы астрономии</w:t>
            </w:r>
          </w:p>
        </w:tc>
      </w:tr>
    </w:tbl>
    <w:p w:rsidR="00E01EF2" w:rsidRPr="007C6D80" w:rsidRDefault="00E01EF2">
      <w:pPr>
        <w:rPr>
          <w:lang w:val="ru-RU"/>
        </w:rPr>
        <w:sectPr w:rsidR="00E01EF2" w:rsidRPr="007C6D80">
          <w:pgSz w:w="11906" w:h="16383"/>
          <w:pgMar w:top="1134" w:right="850" w:bottom="1134" w:left="1701" w:header="720" w:footer="720" w:gutter="0"/>
          <w:cols w:space="720"/>
        </w:sectPr>
      </w:pPr>
    </w:p>
    <w:p w:rsidR="00E01EF2" w:rsidRPr="007C6D80" w:rsidRDefault="007C6D80">
      <w:pPr>
        <w:spacing w:after="0"/>
        <w:ind w:left="120"/>
        <w:rPr>
          <w:lang w:val="ru-RU"/>
        </w:rPr>
      </w:pPr>
      <w:bookmarkStart w:id="19" w:name="block-71197083"/>
      <w:bookmarkEnd w:id="18"/>
      <w:r w:rsidRPr="007C6D80">
        <w:rPr>
          <w:rFonts w:ascii="Times New Roman" w:hAnsi="Times New Roman"/>
          <w:b/>
          <w:color w:val="000000"/>
          <w:sz w:val="28"/>
          <w:lang w:val="ru-RU"/>
        </w:rPr>
        <w:lastRenderedPageBreak/>
        <w:t>УЧЕБНО-МЕТОДИЧЕСКОЕ ОБЕСПЕЧЕНИЕ ОБРАЗОВАТЕЛЬНОГО ПРОЦЕССА</w:t>
      </w:r>
    </w:p>
    <w:p w:rsidR="00E01EF2" w:rsidRPr="007C6D80" w:rsidRDefault="007C6D80">
      <w:pPr>
        <w:spacing w:after="0" w:line="480" w:lineRule="auto"/>
        <w:ind w:left="120"/>
        <w:rPr>
          <w:lang w:val="ru-RU"/>
        </w:rPr>
      </w:pPr>
      <w:r w:rsidRPr="007C6D80">
        <w:rPr>
          <w:rFonts w:ascii="Times New Roman" w:hAnsi="Times New Roman"/>
          <w:b/>
          <w:color w:val="000000"/>
          <w:sz w:val="28"/>
          <w:lang w:val="ru-RU"/>
        </w:rPr>
        <w:t>ОБЯЗАТЕЛЬНЫЕ УЧЕБНЫЕ МАТЕРИАЛЫ ДЛЯ УЧЕНИКА</w:t>
      </w:r>
    </w:p>
    <w:p w:rsidR="00E01EF2" w:rsidRPr="007C6D80" w:rsidRDefault="007C6D80">
      <w:pPr>
        <w:spacing w:after="0" w:line="480" w:lineRule="auto"/>
        <w:ind w:left="120"/>
        <w:rPr>
          <w:lang w:val="ru-RU"/>
        </w:rPr>
      </w:pPr>
      <w:r w:rsidRPr="007C6D80">
        <w:rPr>
          <w:rFonts w:ascii="Times New Roman" w:hAnsi="Times New Roman"/>
          <w:color w:val="000000"/>
          <w:sz w:val="28"/>
          <w:lang w:val="ru-RU"/>
        </w:rPr>
        <w:t>• Физика. 10 класс. Мякишев Г.Я., Буховцев Б.Б., Сотский Н.Н.; под редакцией Парфентьевой Н.А. Акционерное общество «Издательство «Просвещение»</w:t>
      </w:r>
      <w:r w:rsidRPr="007C6D80">
        <w:rPr>
          <w:sz w:val="28"/>
          <w:lang w:val="ru-RU"/>
        </w:rPr>
        <w:br/>
      </w:r>
      <w:bookmarkStart w:id="20" w:name="3a9386bb-e7ff-4ebc-8147-4f8d4a35ad83"/>
      <w:r w:rsidRPr="007C6D80">
        <w:rPr>
          <w:rFonts w:ascii="Times New Roman" w:hAnsi="Times New Roman"/>
          <w:color w:val="000000"/>
          <w:sz w:val="28"/>
          <w:lang w:val="ru-RU"/>
        </w:rPr>
        <w:t xml:space="preserve"> • Физика. 11 класс. Мякишев Г.Я., Буховцев Б.Б., Чаругин В.М.; под редакцией Парфентьевой Н.А. Акционерное общество «Издательство «Просвещение»</w:t>
      </w:r>
      <w:bookmarkEnd w:id="20"/>
    </w:p>
    <w:p w:rsidR="00E01EF2" w:rsidRPr="007C6D80" w:rsidRDefault="00E01EF2">
      <w:pPr>
        <w:spacing w:after="0" w:line="480" w:lineRule="auto"/>
        <w:ind w:left="120"/>
        <w:rPr>
          <w:lang w:val="ru-RU"/>
        </w:rPr>
      </w:pPr>
    </w:p>
    <w:p w:rsidR="00E01EF2" w:rsidRPr="007C6D80" w:rsidRDefault="00E01EF2">
      <w:pPr>
        <w:spacing w:after="0"/>
        <w:ind w:left="120"/>
        <w:rPr>
          <w:lang w:val="ru-RU"/>
        </w:rPr>
      </w:pPr>
    </w:p>
    <w:p w:rsidR="00E01EF2" w:rsidRPr="007C6D80" w:rsidRDefault="007C6D80">
      <w:pPr>
        <w:spacing w:after="0" w:line="480" w:lineRule="auto"/>
        <w:ind w:left="120"/>
        <w:rPr>
          <w:lang w:val="ru-RU"/>
        </w:rPr>
      </w:pPr>
      <w:r w:rsidRPr="007C6D80">
        <w:rPr>
          <w:rFonts w:ascii="Times New Roman" w:hAnsi="Times New Roman"/>
          <w:b/>
          <w:color w:val="000000"/>
          <w:sz w:val="28"/>
          <w:lang w:val="ru-RU"/>
        </w:rPr>
        <w:t>МЕТОДИЧЕСКИЕ МАТЕРИАЛЫ ДЛЯ УЧИТЕЛЯ</w:t>
      </w:r>
    </w:p>
    <w:p w:rsidR="00E01EF2" w:rsidRPr="007C6D80" w:rsidRDefault="00E01EF2">
      <w:pPr>
        <w:spacing w:after="0" w:line="480" w:lineRule="auto"/>
        <w:ind w:left="120"/>
        <w:rPr>
          <w:lang w:val="ru-RU"/>
        </w:rPr>
      </w:pPr>
    </w:p>
    <w:p w:rsidR="00E01EF2" w:rsidRPr="007C6D80" w:rsidRDefault="00E01EF2">
      <w:pPr>
        <w:spacing w:after="0"/>
        <w:ind w:left="120"/>
        <w:rPr>
          <w:lang w:val="ru-RU"/>
        </w:rPr>
      </w:pPr>
    </w:p>
    <w:p w:rsidR="00E01EF2" w:rsidRPr="007C6D80" w:rsidRDefault="007C6D80">
      <w:pPr>
        <w:spacing w:after="0" w:line="480" w:lineRule="auto"/>
        <w:ind w:left="120"/>
        <w:rPr>
          <w:lang w:val="ru-RU"/>
        </w:rPr>
      </w:pPr>
      <w:r w:rsidRPr="007C6D80">
        <w:rPr>
          <w:rFonts w:ascii="Times New Roman" w:hAnsi="Times New Roman"/>
          <w:b/>
          <w:color w:val="000000"/>
          <w:sz w:val="28"/>
          <w:lang w:val="ru-RU"/>
        </w:rPr>
        <w:t>ЦИФРОВЫЕ ОБРАЗОВАТЕЛЬНЫЕ РЕСУРСЫ И РЕСУРСЫ СЕТИ ИНТЕРНЕТ</w:t>
      </w:r>
    </w:p>
    <w:p w:rsidR="00E01EF2" w:rsidRPr="007C6D80" w:rsidRDefault="00E01EF2">
      <w:pPr>
        <w:spacing w:after="0" w:line="480" w:lineRule="auto"/>
        <w:ind w:left="120"/>
        <w:rPr>
          <w:lang w:val="ru-RU"/>
        </w:rPr>
      </w:pPr>
    </w:p>
    <w:p w:rsidR="00E01EF2" w:rsidRPr="007C6D80" w:rsidRDefault="00E01EF2">
      <w:pPr>
        <w:rPr>
          <w:lang w:val="ru-RU"/>
        </w:rPr>
        <w:sectPr w:rsidR="00E01EF2" w:rsidRPr="007C6D80">
          <w:pgSz w:w="11906" w:h="16383"/>
          <w:pgMar w:top="1134" w:right="850" w:bottom="1134" w:left="1701" w:header="720" w:footer="720" w:gutter="0"/>
          <w:cols w:space="720"/>
        </w:sectPr>
      </w:pPr>
    </w:p>
    <w:bookmarkEnd w:id="19"/>
    <w:p w:rsidR="00617510" w:rsidRPr="007C6D80" w:rsidRDefault="00617510">
      <w:pPr>
        <w:rPr>
          <w:lang w:val="ru-RU"/>
        </w:rPr>
      </w:pPr>
    </w:p>
    <w:sectPr w:rsidR="00617510" w:rsidRPr="007C6D8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975484"/>
    <w:multiLevelType w:val="multilevel"/>
    <w:tmpl w:val="1B2CB3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D131FBC"/>
    <w:multiLevelType w:val="multilevel"/>
    <w:tmpl w:val="384ACB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FB21D6F"/>
    <w:multiLevelType w:val="multilevel"/>
    <w:tmpl w:val="C86C93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EF2"/>
    <w:rsid w:val="002749E3"/>
    <w:rsid w:val="00617510"/>
    <w:rsid w:val="007C6D80"/>
    <w:rsid w:val="00E01E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B976F7-66FC-436F-AE7D-81D2BFE2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2749E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749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image" Target="media/image1.jpeg"/><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59" Type="http://schemas.openxmlformats.org/officeDocument/2006/relationships/hyperlink" Target="https://m.edsoo.ru/ff0c6708"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24" Type="http://schemas.openxmlformats.org/officeDocument/2006/relationships/fontTable" Target="fontTable.xml"/><Relationship Id="rId54" Type="http://schemas.openxmlformats.org/officeDocument/2006/relationships/hyperlink" Target="https://m.edsoo.ru/ff0c6938" TargetMode="External"/><Relationship Id="rId70" Type="http://schemas.openxmlformats.org/officeDocument/2006/relationships/hyperlink" Target="https://m.edsoo.ru/ff0c7838" TargetMode="External"/><Relationship Id="rId75" Type="http://schemas.openxmlformats.org/officeDocument/2006/relationships/hyperlink" Target="https://m.edsoo.ru/ff0c82ba"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49" Type="http://schemas.openxmlformats.org/officeDocument/2006/relationships/hyperlink" Target="https://m.edsoo.ru/ff0c5c36"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44" Type="http://schemas.openxmlformats.org/officeDocument/2006/relationships/hyperlink" Target="https://m.edsoo.ru/ff0c4dc2"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4a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56" Type="http://schemas.openxmlformats.org/officeDocument/2006/relationships/hyperlink" Target="https://m.edsoo.ru/ff0c63b6" TargetMode="External"/><Relationship Id="rId77" Type="http://schemas.openxmlformats.org/officeDocument/2006/relationships/hyperlink" Target="https://m.edsoo.ru/ff0c86fc"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c56"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openxmlformats.org/officeDocument/2006/relationships/settings" Target="settings.xml"/><Relationship Id="rId25" Type="http://schemas.openxmlformats.org/officeDocument/2006/relationships/hyperlink" Target="https://m.edsoo.ru/ff0c32e2" TargetMode="External"/><Relationship Id="rId46" Type="http://schemas.openxmlformats.org/officeDocument/2006/relationships/hyperlink" Target="https://m.edsoo.ru/ff0c511e" TargetMode="External"/><Relationship Id="rId67" Type="http://schemas.openxmlformats.org/officeDocument/2006/relationships/hyperlink" Target="https://m.edsoo.ru/ff0c7126" TargetMode="External"/><Relationship Id="rId116" Type="http://schemas.openxmlformats.org/officeDocument/2006/relationships/hyperlink" Target="https://m.edsoo.ru/ff0d0afa" TargetMode="Externa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62" Type="http://schemas.openxmlformats.org/officeDocument/2006/relationships/hyperlink" Target="https://m.edsoo.ru/ff0c6bcc"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111" Type="http://schemas.openxmlformats.org/officeDocument/2006/relationships/hyperlink" Target="https://m.edsoo.ru/ff0cffc4" TargetMode="External"/><Relationship Id="rId15" Type="http://schemas.openxmlformats.org/officeDocument/2006/relationships/hyperlink" Target="https://m.edsoo.ru/7f41c97c" TargetMode="External"/><Relationship Id="rId36" Type="http://schemas.openxmlformats.org/officeDocument/2006/relationships/hyperlink" Target="https://m.edsoo.ru/ff0c3e18"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52" Type="http://schemas.openxmlformats.org/officeDocument/2006/relationships/hyperlink" Target="https://m.edsoo.ru/ff0c6230" TargetMode="External"/><Relationship Id="rId73" Type="http://schemas.openxmlformats.org/officeDocument/2006/relationships/hyperlink" Target="https://m.edsoo.ru/ff0c88be" TargetMode="External"/><Relationship Id="rId78" Type="http://schemas.openxmlformats.org/officeDocument/2006/relationships/hyperlink" Target="https://m.edsoo.ru/ff0c8a8a"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75</Pages>
  <Words>16589</Words>
  <Characters>94563</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3</cp:revision>
  <cp:lastPrinted>2025-09-11T10:01:00Z</cp:lastPrinted>
  <dcterms:created xsi:type="dcterms:W3CDTF">2025-09-11T09:46:00Z</dcterms:created>
  <dcterms:modified xsi:type="dcterms:W3CDTF">2025-09-11T10:35:00Z</dcterms:modified>
</cp:coreProperties>
</file>